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61EE" w14:textId="7B21E19B" w:rsidR="00AD5713" w:rsidRPr="002A6639" w:rsidRDefault="00216D54" w:rsidP="003148F9">
      <w:pPr>
        <w:jc w:val="center"/>
        <w:outlineLvl w:val="0"/>
        <w:rPr>
          <w:b/>
          <w:bCs/>
        </w:rPr>
      </w:pPr>
      <w:r w:rsidRPr="00CE66CE">
        <w:rPr>
          <w:b/>
          <w:bCs/>
        </w:rPr>
        <w:t>Договор</w:t>
      </w:r>
      <w:r w:rsidR="002C336B">
        <w:rPr>
          <w:b/>
          <w:bCs/>
        </w:rPr>
        <w:t xml:space="preserve"> </w:t>
      </w:r>
      <w:r w:rsidR="002C336B" w:rsidRPr="00CE66CE">
        <w:rPr>
          <w:b/>
          <w:bCs/>
        </w:rPr>
        <w:t xml:space="preserve">№ </w:t>
      </w:r>
      <w:r w:rsidR="00EB3DCA">
        <w:rPr>
          <w:b/>
          <w:bCs/>
          <w:lang w:val="en-US"/>
        </w:rPr>
        <w:t>LS</w:t>
      </w:r>
      <w:r w:rsidR="00EB3DCA">
        <w:rPr>
          <w:b/>
          <w:bCs/>
        </w:rPr>
        <w:t>-</w:t>
      </w:r>
      <w:r w:rsidR="00930BDF">
        <w:rPr>
          <w:b/>
          <w:bCs/>
          <w:highlight w:val="yellow"/>
        </w:rPr>
        <w:t>__</w:t>
      </w:r>
      <w:r w:rsidR="00536424" w:rsidRPr="00B420BE">
        <w:rPr>
          <w:b/>
          <w:bCs/>
          <w:highlight w:val="yellow"/>
        </w:rPr>
        <w:t>/</w:t>
      </w:r>
      <w:r w:rsidR="00930BDF">
        <w:rPr>
          <w:b/>
          <w:bCs/>
          <w:highlight w:val="yellow"/>
        </w:rPr>
        <w:t>__</w:t>
      </w:r>
      <w:r w:rsidR="002C336B" w:rsidRPr="00B420BE">
        <w:rPr>
          <w:b/>
          <w:bCs/>
          <w:highlight w:val="yellow"/>
        </w:rPr>
        <w:t>/</w:t>
      </w:r>
      <w:r w:rsidR="00B64F98">
        <w:rPr>
          <w:b/>
          <w:bCs/>
          <w:highlight w:val="yellow"/>
        </w:rPr>
        <w:t>20</w:t>
      </w:r>
      <w:r w:rsidR="00B64F98">
        <w:rPr>
          <w:b/>
          <w:bCs/>
        </w:rPr>
        <w:t>2</w:t>
      </w:r>
      <w:r w:rsidR="00EC6AD2">
        <w:rPr>
          <w:b/>
          <w:bCs/>
        </w:rPr>
        <w:t>3</w:t>
      </w:r>
    </w:p>
    <w:p w14:paraId="7E13DFF1" w14:textId="77777777" w:rsidR="00D01C38" w:rsidRDefault="00D01C38" w:rsidP="003148F9">
      <w:pPr>
        <w:jc w:val="center"/>
        <w:outlineLvl w:val="0"/>
        <w:rPr>
          <w:b/>
          <w:bCs/>
        </w:rPr>
      </w:pPr>
      <w:r w:rsidRPr="00CE66CE">
        <w:rPr>
          <w:b/>
          <w:bCs/>
        </w:rPr>
        <w:t>об оказании услуг</w:t>
      </w:r>
      <w:r w:rsidR="0055293E" w:rsidRPr="00CE66CE">
        <w:rPr>
          <w:b/>
          <w:bCs/>
        </w:rPr>
        <w:t xml:space="preserve"> </w:t>
      </w:r>
      <w:r w:rsidR="002F1ACA">
        <w:rPr>
          <w:b/>
          <w:bCs/>
        </w:rPr>
        <w:t>логистического оператора</w:t>
      </w:r>
    </w:p>
    <w:p w14:paraId="0C801639" w14:textId="77777777" w:rsidR="00D85FAC" w:rsidRPr="00CE66CE" w:rsidRDefault="00D85FAC" w:rsidP="003148F9">
      <w:pPr>
        <w:jc w:val="center"/>
        <w:outlineLvl w:val="0"/>
        <w:rPr>
          <w:b/>
          <w:bCs/>
        </w:rPr>
      </w:pPr>
    </w:p>
    <w:p w14:paraId="5B8323C0" w14:textId="64A5507A" w:rsidR="009211D6" w:rsidRDefault="00D01C38" w:rsidP="00D01C38">
      <w:r w:rsidRPr="002F4259">
        <w:t>г. Москва</w:t>
      </w:r>
      <w:r w:rsidRPr="002F4259">
        <w:tab/>
      </w:r>
      <w:r w:rsidRPr="002F4259">
        <w:tab/>
      </w:r>
      <w:r w:rsidRPr="002F4259">
        <w:tab/>
      </w:r>
      <w:r w:rsidRPr="002F4259">
        <w:tab/>
        <w:t xml:space="preserve">     </w:t>
      </w:r>
      <w:r w:rsidRPr="002F4259">
        <w:tab/>
      </w:r>
      <w:r w:rsidRPr="002F4259">
        <w:tab/>
      </w:r>
      <w:r w:rsidRPr="002F4259">
        <w:tab/>
        <w:t xml:space="preserve">            </w:t>
      </w:r>
      <w:r w:rsidR="006B186F">
        <w:t xml:space="preserve">                              </w:t>
      </w:r>
      <w:r w:rsidRPr="002F4259">
        <w:t xml:space="preserve"> </w:t>
      </w:r>
      <w:r w:rsidRPr="002F4259">
        <w:tab/>
        <w:t xml:space="preserve">     </w:t>
      </w:r>
      <w:r w:rsidR="00930BDF">
        <w:t xml:space="preserve">     </w:t>
      </w:r>
      <w:r w:rsidRPr="00B420BE">
        <w:rPr>
          <w:highlight w:val="yellow"/>
        </w:rPr>
        <w:t>«</w:t>
      </w:r>
      <w:r w:rsidR="00930BDF">
        <w:rPr>
          <w:highlight w:val="yellow"/>
        </w:rPr>
        <w:t>__</w:t>
      </w:r>
      <w:r w:rsidR="00FE4322" w:rsidRPr="00B420BE">
        <w:rPr>
          <w:highlight w:val="yellow"/>
        </w:rPr>
        <w:t xml:space="preserve">» </w:t>
      </w:r>
      <w:r w:rsidR="00930BDF">
        <w:rPr>
          <w:highlight w:val="yellow"/>
        </w:rPr>
        <w:t>______</w:t>
      </w:r>
      <w:r w:rsidR="006B186F" w:rsidRPr="00B420BE">
        <w:rPr>
          <w:highlight w:val="yellow"/>
        </w:rPr>
        <w:t xml:space="preserve"> </w:t>
      </w:r>
      <w:r w:rsidR="00B64F98">
        <w:rPr>
          <w:highlight w:val="yellow"/>
        </w:rPr>
        <w:t>202</w:t>
      </w:r>
      <w:r w:rsidR="00EC6AD2">
        <w:rPr>
          <w:highlight w:val="yellow"/>
        </w:rPr>
        <w:t>3</w:t>
      </w:r>
      <w:r w:rsidRPr="00B420BE">
        <w:rPr>
          <w:highlight w:val="yellow"/>
        </w:rPr>
        <w:t xml:space="preserve"> года</w:t>
      </w:r>
    </w:p>
    <w:p w14:paraId="50FF58B0" w14:textId="77777777" w:rsidR="009211D6" w:rsidRPr="002F4259" w:rsidRDefault="009211D6"/>
    <w:p w14:paraId="6EFA2CE7" w14:textId="72D03D07" w:rsidR="009211D6" w:rsidRPr="000226E6" w:rsidRDefault="00B65659" w:rsidP="000C2AEF">
      <w:pPr>
        <w:ind w:firstLine="709"/>
        <w:jc w:val="both"/>
      </w:pPr>
      <w:r w:rsidRPr="00B420BE">
        <w:rPr>
          <w:b/>
          <w:highlight w:val="yellow"/>
        </w:rPr>
        <w:t>Общество с ограниченной ответственностью «</w:t>
      </w:r>
      <w:r w:rsidR="00930BDF">
        <w:rPr>
          <w:b/>
          <w:highlight w:val="yellow"/>
        </w:rPr>
        <w:t>__________</w:t>
      </w:r>
      <w:r w:rsidRPr="00B420BE">
        <w:rPr>
          <w:b/>
          <w:highlight w:val="yellow"/>
        </w:rPr>
        <w:t>»</w:t>
      </w:r>
      <w:r w:rsidR="00D177DB" w:rsidRPr="00B420BE">
        <w:rPr>
          <w:highlight w:val="yellow"/>
        </w:rPr>
        <w:t xml:space="preserve">, именуемое в дальнейшем «Клиент», </w:t>
      </w:r>
      <w:r w:rsidR="005F4DB1" w:rsidRPr="00B420BE">
        <w:rPr>
          <w:highlight w:val="yellow"/>
        </w:rPr>
        <w:t xml:space="preserve">в лице </w:t>
      </w:r>
      <w:r w:rsidR="00930BDF" w:rsidRPr="00930BDF">
        <w:rPr>
          <w:highlight w:val="yellow"/>
        </w:rPr>
        <w:t>___________________________________</w:t>
      </w:r>
      <w:r w:rsidR="005F4DB1" w:rsidRPr="00930BDF">
        <w:rPr>
          <w:highlight w:val="yellow"/>
        </w:rPr>
        <w:t>,</w:t>
      </w:r>
      <w:r w:rsidRPr="00930BDF">
        <w:t xml:space="preserve"> действующего</w:t>
      </w:r>
      <w:r w:rsidR="00930BDF">
        <w:t xml:space="preserve"> на основании </w:t>
      </w:r>
      <w:r w:rsidR="00930BDF" w:rsidRPr="00930BDF">
        <w:rPr>
          <w:highlight w:val="yellow"/>
        </w:rPr>
        <w:t>__________</w:t>
      </w:r>
      <w:r w:rsidR="005F4DB1" w:rsidRPr="000226E6">
        <w:t>,</w:t>
      </w:r>
      <w:r w:rsidR="003842BB" w:rsidRPr="000226E6">
        <w:rPr>
          <w:rStyle w:val="FontStyle113"/>
          <w:rFonts w:ascii="Times New Roman" w:hAnsi="Times New Roman" w:cs="Times New Roman"/>
          <w:sz w:val="20"/>
          <w:szCs w:val="20"/>
        </w:rPr>
        <w:t xml:space="preserve"> </w:t>
      </w:r>
      <w:r w:rsidR="00CD3061" w:rsidRPr="000226E6">
        <w:t xml:space="preserve">с одной стороны, и </w:t>
      </w:r>
      <w:r w:rsidRPr="00D85FAC">
        <w:rPr>
          <w:b/>
        </w:rPr>
        <w:t>Общество с ограниченной ответственностью</w:t>
      </w:r>
      <w:r w:rsidR="00681CFA" w:rsidRPr="00D85FAC">
        <w:rPr>
          <w:b/>
        </w:rPr>
        <w:t xml:space="preserve"> «</w:t>
      </w:r>
      <w:r w:rsidR="00DE5165" w:rsidRPr="00D85FAC">
        <w:rPr>
          <w:b/>
        </w:rPr>
        <w:t>Логистические С</w:t>
      </w:r>
      <w:r w:rsidR="003977D4" w:rsidRPr="00D85FAC">
        <w:rPr>
          <w:b/>
        </w:rPr>
        <w:t>истемы</w:t>
      </w:r>
      <w:r w:rsidR="00681CFA" w:rsidRPr="00D85FAC">
        <w:rPr>
          <w:b/>
        </w:rPr>
        <w:t>»</w:t>
      </w:r>
      <w:r w:rsidR="003977D4" w:rsidRPr="000226E6">
        <w:t xml:space="preserve"> </w:t>
      </w:r>
      <w:r w:rsidR="00681CFA" w:rsidRPr="000226E6">
        <w:t xml:space="preserve">в лице </w:t>
      </w:r>
      <w:r w:rsidR="003977D4" w:rsidRPr="000226E6">
        <w:t>Г</w:t>
      </w:r>
      <w:r w:rsidR="009B4DA0" w:rsidRPr="000226E6">
        <w:t xml:space="preserve">енерального директора </w:t>
      </w:r>
      <w:r w:rsidR="003977D4" w:rsidRPr="000226E6">
        <w:t>Скворцова Д</w:t>
      </w:r>
      <w:r w:rsidR="00824B08">
        <w:t xml:space="preserve">ениса </w:t>
      </w:r>
      <w:r w:rsidR="00681CFA" w:rsidRPr="000226E6">
        <w:t>А</w:t>
      </w:r>
      <w:r w:rsidR="00824B08">
        <w:t>ндреевича</w:t>
      </w:r>
      <w:r w:rsidR="00681CFA" w:rsidRPr="000226E6">
        <w:t>, действующе</w:t>
      </w:r>
      <w:r w:rsidR="00A406E6" w:rsidRPr="000226E6">
        <w:t>го на основании</w:t>
      </w:r>
      <w:r w:rsidR="003977D4" w:rsidRPr="000226E6">
        <w:t>, Устава</w:t>
      </w:r>
      <w:r w:rsidR="00681CFA" w:rsidRPr="000226E6">
        <w:t>, именуемое в дальнейшем «</w:t>
      </w:r>
      <w:r w:rsidR="003977D4" w:rsidRPr="000226E6">
        <w:t>Исполнитель</w:t>
      </w:r>
      <w:r w:rsidR="00A841FC" w:rsidRPr="000226E6">
        <w:t>»</w:t>
      </w:r>
      <w:r w:rsidR="00A449F6" w:rsidRPr="000226E6">
        <w:t xml:space="preserve"> </w:t>
      </w:r>
      <w:r w:rsidR="00CD3061" w:rsidRPr="000226E6">
        <w:t>с другой стороны, совместно именуемые в</w:t>
      </w:r>
      <w:r w:rsidR="004C5B52">
        <w:t xml:space="preserve"> дальнейшем</w:t>
      </w:r>
      <w:r w:rsidR="00CD3061" w:rsidRPr="000226E6">
        <w:t xml:space="preserve"> «Стороны», заключили настоящий </w:t>
      </w:r>
      <w:r w:rsidR="00216D54" w:rsidRPr="000226E6">
        <w:t>Договор</w:t>
      </w:r>
      <w:r w:rsidR="00CD3061" w:rsidRPr="000226E6">
        <w:t xml:space="preserve"> (далее - «</w:t>
      </w:r>
      <w:r w:rsidR="00216D54" w:rsidRPr="000226E6">
        <w:t>Договор</w:t>
      </w:r>
      <w:r w:rsidR="00CD3061" w:rsidRPr="000226E6">
        <w:t>») о нижеследующем</w:t>
      </w:r>
      <w:r w:rsidR="009211D6" w:rsidRPr="000226E6">
        <w:t>:</w:t>
      </w:r>
    </w:p>
    <w:p w14:paraId="0E999960" w14:textId="77777777" w:rsidR="009211D6" w:rsidRDefault="00F20C96" w:rsidP="003148F9">
      <w:pPr>
        <w:tabs>
          <w:tab w:val="num" w:pos="454"/>
          <w:tab w:val="num" w:pos="1140"/>
        </w:tabs>
        <w:jc w:val="center"/>
        <w:outlineLvl w:val="0"/>
        <w:rPr>
          <w:b/>
          <w:bCs/>
        </w:rPr>
      </w:pPr>
      <w:r w:rsidRPr="002F4259">
        <w:rPr>
          <w:b/>
          <w:bCs/>
        </w:rPr>
        <w:t xml:space="preserve">1. </w:t>
      </w:r>
      <w:r w:rsidR="009211D6" w:rsidRPr="002F4259">
        <w:rPr>
          <w:b/>
          <w:bCs/>
        </w:rPr>
        <w:t xml:space="preserve">ПРЕДМЕТ </w:t>
      </w:r>
      <w:r w:rsidR="00216D54" w:rsidRPr="002F4259">
        <w:rPr>
          <w:b/>
          <w:bCs/>
        </w:rPr>
        <w:t>ДОГОВОРА</w:t>
      </w:r>
      <w:r w:rsidR="006E1B28">
        <w:rPr>
          <w:b/>
          <w:bCs/>
        </w:rPr>
        <w:t xml:space="preserve"> </w:t>
      </w:r>
    </w:p>
    <w:p w14:paraId="359DAA4D" w14:textId="77777777" w:rsidR="006E4F9F" w:rsidRPr="002F4259" w:rsidRDefault="006E4F9F" w:rsidP="003148F9">
      <w:pPr>
        <w:tabs>
          <w:tab w:val="num" w:pos="454"/>
          <w:tab w:val="num" w:pos="1140"/>
        </w:tabs>
        <w:jc w:val="center"/>
        <w:outlineLvl w:val="0"/>
        <w:rPr>
          <w:b/>
          <w:bCs/>
        </w:rPr>
      </w:pPr>
    </w:p>
    <w:p w14:paraId="7C9B2F2D" w14:textId="77777777" w:rsidR="007F5EFA" w:rsidRDefault="00AC1BE7" w:rsidP="003C0C30">
      <w:pPr>
        <w:numPr>
          <w:ilvl w:val="1"/>
          <w:numId w:val="1"/>
        </w:numPr>
        <w:tabs>
          <w:tab w:val="clear" w:pos="1860"/>
          <w:tab w:val="num" w:pos="0"/>
        </w:tabs>
        <w:ind w:left="0" w:firstLine="0"/>
        <w:jc w:val="both"/>
      </w:pPr>
      <w:r>
        <w:t xml:space="preserve">Исполнитель совершает </w:t>
      </w:r>
      <w:r w:rsidR="003B0212">
        <w:t>по поручению</w:t>
      </w:r>
      <w:r w:rsidR="00CA2E6B">
        <w:t xml:space="preserve"> (Заявке)</w:t>
      </w:r>
      <w:r w:rsidR="003B0212">
        <w:t xml:space="preserve"> и за счет Клиента </w:t>
      </w:r>
      <w:r w:rsidRPr="002F4259">
        <w:t xml:space="preserve">операции с </w:t>
      </w:r>
      <w:r w:rsidR="003B0212">
        <w:t>грузом Клиента</w:t>
      </w:r>
      <w:r w:rsidR="003B0212" w:rsidRPr="002F4259">
        <w:t xml:space="preserve"> в соответствии </w:t>
      </w:r>
      <w:r w:rsidRPr="002F4259">
        <w:t>Таможенным кодексом Таможенного Союза</w:t>
      </w:r>
      <w:r w:rsidR="003B0212">
        <w:t xml:space="preserve"> и законодательством РФ</w:t>
      </w:r>
      <w:r w:rsidRPr="002F4259">
        <w:t>,</w:t>
      </w:r>
      <w:r>
        <w:t xml:space="preserve"> привлекая </w:t>
      </w:r>
      <w:r w:rsidR="009651CE">
        <w:t xml:space="preserve">самостоятельно </w:t>
      </w:r>
      <w:r>
        <w:t xml:space="preserve">для этого </w:t>
      </w:r>
      <w:r w:rsidR="00A841FC" w:rsidRPr="002F4259">
        <w:t>Таможенн</w:t>
      </w:r>
      <w:r>
        <w:t>ого</w:t>
      </w:r>
      <w:r w:rsidR="00A841FC" w:rsidRPr="002F4259">
        <w:t xml:space="preserve"> представител</w:t>
      </w:r>
      <w:r>
        <w:t>я,</w:t>
      </w:r>
      <w:r w:rsidR="009211D6" w:rsidRPr="002F4259">
        <w:t xml:space="preserve"> а также </w:t>
      </w:r>
      <w:r w:rsidR="002A6639">
        <w:t xml:space="preserve">организовывает </w:t>
      </w:r>
      <w:proofErr w:type="spellStart"/>
      <w:r w:rsidR="002A6639">
        <w:t>транспортно</w:t>
      </w:r>
      <w:proofErr w:type="spellEnd"/>
      <w:r w:rsidR="002A6639">
        <w:t xml:space="preserve"> – экспедиторское обслуживание и</w:t>
      </w:r>
      <w:r w:rsidR="009211D6" w:rsidRPr="002F4259">
        <w:t xml:space="preserve"> иные действия, предусмотренные </w:t>
      </w:r>
      <w:r w:rsidR="00216D54" w:rsidRPr="002F4259">
        <w:t>Договор</w:t>
      </w:r>
      <w:r w:rsidR="009211D6" w:rsidRPr="002F4259">
        <w:t>ом.</w:t>
      </w:r>
    </w:p>
    <w:p w14:paraId="686DBE11" w14:textId="2CA0B49F" w:rsidR="003148F9" w:rsidRDefault="003B0212" w:rsidP="003C0C30">
      <w:pPr>
        <w:numPr>
          <w:ilvl w:val="1"/>
          <w:numId w:val="1"/>
        </w:numPr>
        <w:tabs>
          <w:tab w:val="clear" w:pos="1860"/>
          <w:tab w:val="num" w:pos="0"/>
        </w:tabs>
        <w:ind w:left="0" w:firstLine="0"/>
        <w:jc w:val="both"/>
      </w:pPr>
      <w:r>
        <w:t>О</w:t>
      </w:r>
      <w:r w:rsidR="009211D6" w:rsidRPr="002F4259">
        <w:t>перации и иные действия, подлеж</w:t>
      </w:r>
      <w:r w:rsidR="00A841FC" w:rsidRPr="002F4259">
        <w:t xml:space="preserve">ащие исполнению </w:t>
      </w:r>
      <w:r w:rsidR="009211D6" w:rsidRPr="002F4259">
        <w:t xml:space="preserve">по </w:t>
      </w:r>
      <w:r w:rsidR="00216D54" w:rsidRPr="002F4259">
        <w:t>Договору</w:t>
      </w:r>
      <w:r w:rsidR="009211D6" w:rsidRPr="002F4259">
        <w:t>, определяются поручениями</w:t>
      </w:r>
      <w:r w:rsidR="00CA2E6B">
        <w:t xml:space="preserve"> (Заявками)</w:t>
      </w:r>
      <w:r w:rsidR="009211D6" w:rsidRPr="002F4259">
        <w:t xml:space="preserve"> Клиента, оформленными последним и принятыми </w:t>
      </w:r>
      <w:r w:rsidR="0032407A">
        <w:t>Исполнителем</w:t>
      </w:r>
      <w:r w:rsidR="009211D6" w:rsidRPr="002F4259">
        <w:t xml:space="preserve"> в </w:t>
      </w:r>
      <w:r w:rsidR="005C6B8C" w:rsidRPr="002F4259">
        <w:t>порядке,</w:t>
      </w:r>
      <w:r w:rsidR="009211D6" w:rsidRPr="002F4259">
        <w:t xml:space="preserve"> предусмотренном разделом 3 </w:t>
      </w:r>
      <w:r w:rsidR="00216D54" w:rsidRPr="002F4259">
        <w:t>Договора</w:t>
      </w:r>
      <w:r w:rsidR="009211D6" w:rsidRPr="002F4259">
        <w:t xml:space="preserve"> (далее - «Услуги»).</w:t>
      </w:r>
      <w:r w:rsidR="007A0A16" w:rsidRPr="002F4259">
        <w:t xml:space="preserve"> </w:t>
      </w:r>
    </w:p>
    <w:p w14:paraId="2C3DF102" w14:textId="3904052A" w:rsidR="009452B3" w:rsidRPr="00E67162" w:rsidRDefault="009452B3" w:rsidP="009452B3">
      <w:pPr>
        <w:jc w:val="both"/>
      </w:pPr>
      <w:r w:rsidRPr="00E67162">
        <w:t>Услуги по данному Договору Исполнитель оказывает как лично, так и с привлечением третьих лиц, с которыми у Исполнителя заключены агентские договоры.</w:t>
      </w:r>
    </w:p>
    <w:p w14:paraId="335989D0" w14:textId="08E8D6F6" w:rsidR="009452B3" w:rsidRPr="00E67162" w:rsidRDefault="009452B3" w:rsidP="009452B3">
      <w:pPr>
        <w:jc w:val="both"/>
      </w:pPr>
      <w:r w:rsidRPr="00E67162">
        <w:t>Исполнитель отвечает перед Клиентом за неисполнение или ненадлежащее исполнение обязательства третьими лицами.</w:t>
      </w:r>
    </w:p>
    <w:p w14:paraId="55218198" w14:textId="77777777" w:rsidR="009211D6" w:rsidRPr="002F4259" w:rsidRDefault="00657CA3">
      <w:pPr>
        <w:ind w:firstLine="720"/>
        <w:jc w:val="both"/>
      </w:pPr>
      <w:r w:rsidRPr="002F4259">
        <w:t>Услуги могут включать в себя:</w:t>
      </w:r>
    </w:p>
    <w:p w14:paraId="017581E2" w14:textId="77777777" w:rsidR="009211D6" w:rsidRDefault="00F04C34" w:rsidP="003C0C30">
      <w:pPr>
        <w:numPr>
          <w:ilvl w:val="2"/>
          <w:numId w:val="12"/>
        </w:numPr>
        <w:ind w:left="1134" w:hanging="567"/>
        <w:jc w:val="both"/>
      </w:pPr>
      <w:r w:rsidRPr="002F4259">
        <w:t>С</w:t>
      </w:r>
      <w:r w:rsidR="009211D6" w:rsidRPr="002F4259">
        <w:t>овершение таможенных операций и выполнение иных действий, предшествующих декларированию товаров</w:t>
      </w:r>
      <w:r w:rsidR="00323CAA">
        <w:t xml:space="preserve"> при привлечении Таможенного представителя</w:t>
      </w:r>
      <w:r w:rsidR="009211D6" w:rsidRPr="002F4259">
        <w:t>;</w:t>
      </w:r>
    </w:p>
    <w:p w14:paraId="14047087" w14:textId="77777777" w:rsidR="009211D6" w:rsidRDefault="009651CE" w:rsidP="003C0C30">
      <w:pPr>
        <w:numPr>
          <w:ilvl w:val="2"/>
          <w:numId w:val="12"/>
        </w:numPr>
        <w:ind w:left="1134" w:hanging="567"/>
        <w:jc w:val="both"/>
      </w:pPr>
      <w:r>
        <w:t>Привлечение Таможенного представителя для декларирования товаров способами, предусмотренными Таможенным кодексом Таможенного Союза и действующим Законодательством РФ.</w:t>
      </w:r>
    </w:p>
    <w:p w14:paraId="095DB214" w14:textId="77777777" w:rsidR="009651CE" w:rsidRDefault="003B0212" w:rsidP="003C0C30">
      <w:pPr>
        <w:numPr>
          <w:ilvl w:val="2"/>
          <w:numId w:val="12"/>
        </w:numPr>
        <w:ind w:left="1134" w:hanging="567"/>
        <w:jc w:val="both"/>
      </w:pPr>
      <w:r>
        <w:t>Предоставление Таможенному представителю</w:t>
      </w:r>
      <w:r w:rsidR="009651CE" w:rsidRPr="002F4259">
        <w:t xml:space="preserve"> документов и сведений, необходимых для таможенного оформления;</w:t>
      </w:r>
    </w:p>
    <w:p w14:paraId="6A856FBC" w14:textId="77777777" w:rsidR="009211D6" w:rsidRPr="009651CE" w:rsidRDefault="009651CE" w:rsidP="003C0C30">
      <w:pPr>
        <w:numPr>
          <w:ilvl w:val="2"/>
          <w:numId w:val="12"/>
        </w:numPr>
        <w:ind w:left="1134" w:hanging="567"/>
        <w:jc w:val="both"/>
      </w:pPr>
      <w:r>
        <w:t>П</w:t>
      </w:r>
      <w:r w:rsidR="009211D6" w:rsidRPr="002F4259">
        <w:t>редъявление по требованию таможенного органа РФ декларируемых товаров;</w:t>
      </w:r>
    </w:p>
    <w:p w14:paraId="1C1C65EA" w14:textId="77777777" w:rsidR="00E34D52" w:rsidRPr="002F4259" w:rsidRDefault="00E34D52" w:rsidP="003C0C30">
      <w:pPr>
        <w:numPr>
          <w:ilvl w:val="2"/>
          <w:numId w:val="12"/>
        </w:numPr>
        <w:ind w:left="1134" w:hanging="567"/>
        <w:jc w:val="both"/>
      </w:pPr>
      <w:r w:rsidRPr="002F4259">
        <w:t>Организация процедуры таможенного транзита</w:t>
      </w:r>
      <w:r w:rsidR="00223219">
        <w:t xml:space="preserve"> и привлечения Таможенного перевозчика</w:t>
      </w:r>
      <w:r w:rsidRPr="002F4259">
        <w:t>;</w:t>
      </w:r>
    </w:p>
    <w:p w14:paraId="087E7F4E" w14:textId="21ECD7D5" w:rsidR="00D87DAD" w:rsidRPr="002F4259" w:rsidRDefault="00D87DAD" w:rsidP="003C0C30">
      <w:pPr>
        <w:numPr>
          <w:ilvl w:val="2"/>
          <w:numId w:val="12"/>
        </w:numPr>
        <w:ind w:left="1134" w:hanging="567"/>
        <w:jc w:val="both"/>
      </w:pPr>
      <w:r w:rsidRPr="002F4259">
        <w:t>Транспортировка грузов с учетом их специфики автомобильным</w:t>
      </w:r>
      <w:r w:rsidR="00CA2E6B">
        <w:t xml:space="preserve">, </w:t>
      </w:r>
      <w:r w:rsidRPr="002F4259">
        <w:t>на отдельных маршрутах,  железнодорожным</w:t>
      </w:r>
      <w:r w:rsidR="000B240E">
        <w:t>, авиа</w:t>
      </w:r>
      <w:r w:rsidRPr="002F4259">
        <w:t xml:space="preserve"> или прямым смешанным транспортом</w:t>
      </w:r>
      <w:r w:rsidR="00CA2E6B">
        <w:t>, согласно поручению (Заявке) Клиента (Приложение № 2)</w:t>
      </w:r>
      <w:r w:rsidR="009C0D56">
        <w:t>;</w:t>
      </w:r>
    </w:p>
    <w:p w14:paraId="77E676C6" w14:textId="77777777" w:rsidR="00323CAA" w:rsidRDefault="00D87DAD" w:rsidP="003C0C30">
      <w:pPr>
        <w:numPr>
          <w:ilvl w:val="2"/>
          <w:numId w:val="12"/>
        </w:numPr>
        <w:ind w:left="1134" w:hanging="567"/>
        <w:jc w:val="both"/>
      </w:pPr>
      <w:r w:rsidRPr="002F4259">
        <w:t xml:space="preserve">Оплата услуг хранения и терминальной обработки на СВХ, услуг транспортных компаний, </w:t>
      </w:r>
      <w:r w:rsidR="00323CAA">
        <w:t>включая Таможенных перевозчиков;</w:t>
      </w:r>
    </w:p>
    <w:p w14:paraId="5F6786E9" w14:textId="77777777" w:rsidR="002F1ACA" w:rsidRDefault="002F1ACA" w:rsidP="003C0C30">
      <w:pPr>
        <w:numPr>
          <w:ilvl w:val="2"/>
          <w:numId w:val="12"/>
        </w:numPr>
        <w:ind w:left="1134" w:hanging="567"/>
        <w:jc w:val="both"/>
      </w:pPr>
      <w:r>
        <w:t xml:space="preserve">Организация хранения на коммерческих складах, погрузо-разгрузочных работ, взвешивания, осмотр грузов и т.д.; </w:t>
      </w:r>
    </w:p>
    <w:p w14:paraId="21AF7196" w14:textId="77777777" w:rsidR="00D87DAD" w:rsidRPr="002F4259" w:rsidRDefault="00323CAA" w:rsidP="003C0C30">
      <w:pPr>
        <w:numPr>
          <w:ilvl w:val="2"/>
          <w:numId w:val="12"/>
        </w:numPr>
        <w:ind w:left="1134" w:hanging="567"/>
        <w:jc w:val="both"/>
      </w:pPr>
      <w:r>
        <w:t>Получение разрешительной документации, организация проведения лабораторных испытаний и т.д.;</w:t>
      </w:r>
      <w:r w:rsidR="00D87DAD" w:rsidRPr="002F4259">
        <w:t xml:space="preserve"> </w:t>
      </w:r>
    </w:p>
    <w:p w14:paraId="62A55245" w14:textId="1E2AA2CF" w:rsidR="009211D6" w:rsidRPr="00E67162" w:rsidRDefault="009C18A4" w:rsidP="003C0C30">
      <w:pPr>
        <w:numPr>
          <w:ilvl w:val="2"/>
          <w:numId w:val="12"/>
        </w:numPr>
        <w:ind w:left="1134" w:hanging="567"/>
        <w:jc w:val="both"/>
      </w:pPr>
      <w:r>
        <w:t xml:space="preserve"> </w:t>
      </w:r>
      <w:r w:rsidR="00F04C34" w:rsidRPr="002F4259">
        <w:t>О</w:t>
      </w:r>
      <w:r w:rsidR="009211D6" w:rsidRPr="002F4259">
        <w:t xml:space="preserve">существление иных действий, указанных в соответствующем поручении </w:t>
      </w:r>
      <w:r w:rsidR="009211D6" w:rsidRPr="00E67162">
        <w:t>Клиента.</w:t>
      </w:r>
    </w:p>
    <w:p w14:paraId="7B52058B" w14:textId="1620C552" w:rsidR="00007F3B" w:rsidRDefault="00007F3B" w:rsidP="006E4F9F">
      <w:pPr>
        <w:numPr>
          <w:ilvl w:val="0"/>
          <w:numId w:val="13"/>
        </w:numPr>
        <w:ind w:left="0" w:firstLine="0"/>
        <w:jc w:val="both"/>
      </w:pPr>
      <w:r w:rsidRPr="00E67162">
        <w:t xml:space="preserve">В целях настоящего </w:t>
      </w:r>
      <w:r w:rsidR="00341870" w:rsidRPr="00E67162">
        <w:t>Д</w:t>
      </w:r>
      <w:r w:rsidRPr="00E67162">
        <w:t>оговора под «поручением» Клиента понимается задание,</w:t>
      </w:r>
      <w:r w:rsidR="00AE7DAD" w:rsidRPr="00E67162">
        <w:t xml:space="preserve"> оформленное Клиентом в соответствии с условиями настоящего Договора,</w:t>
      </w:r>
      <w:r w:rsidRPr="00E67162">
        <w:t xml:space="preserve"> связанное с таможенными операциями </w:t>
      </w:r>
      <w:r w:rsidR="007F5EFA" w:rsidRPr="00E67162">
        <w:t xml:space="preserve">или транспортировкой грузов, </w:t>
      </w:r>
      <w:r w:rsidRPr="00E67162">
        <w:t xml:space="preserve">и </w:t>
      </w:r>
      <w:r w:rsidR="00D61FC1" w:rsidRPr="00E67162">
        <w:t xml:space="preserve">переданное </w:t>
      </w:r>
      <w:r w:rsidR="00E50F22" w:rsidRPr="00E67162">
        <w:t xml:space="preserve">Исполнителю </w:t>
      </w:r>
      <w:r w:rsidR="00D61FC1" w:rsidRPr="00E67162">
        <w:t xml:space="preserve">по электронной почте или другими средствами связи, предусмотренными </w:t>
      </w:r>
      <w:r w:rsidR="00D61FC1" w:rsidRPr="002F4259">
        <w:t>п</w:t>
      </w:r>
      <w:r w:rsidR="00CA5320" w:rsidRPr="002F4259">
        <w:t>.</w:t>
      </w:r>
      <w:r w:rsidR="009C0D56">
        <w:t xml:space="preserve"> </w:t>
      </w:r>
      <w:r w:rsidR="00D61FC1" w:rsidRPr="002F4259">
        <w:t>3.</w:t>
      </w:r>
      <w:r w:rsidR="009C18A4">
        <w:t>5</w:t>
      </w:r>
      <w:r w:rsidR="00D61FC1" w:rsidRPr="002F4259">
        <w:t>. настоящего Договора.</w:t>
      </w:r>
      <w:r w:rsidR="00CA5320" w:rsidRPr="002F4259">
        <w:t xml:space="preserve"> </w:t>
      </w:r>
      <w:r w:rsidR="00D61FC1" w:rsidRPr="002F4259">
        <w:t>Поручение должно содержать максимально полную информацию, имеющуюся у Клиента о товаре, а также</w:t>
      </w:r>
      <w:r w:rsidR="004D22BA" w:rsidRPr="002F4259">
        <w:t xml:space="preserve"> о планируемой дате прибытия товара и срочности его оформления.</w:t>
      </w:r>
    </w:p>
    <w:p w14:paraId="34C5F5AA" w14:textId="77777777" w:rsidR="00E67162" w:rsidRPr="002F4259" w:rsidRDefault="00E67162" w:rsidP="00E67162">
      <w:pPr>
        <w:jc w:val="both"/>
      </w:pPr>
    </w:p>
    <w:p w14:paraId="14AB9597" w14:textId="77777777" w:rsidR="009211D6" w:rsidRDefault="009211D6" w:rsidP="003148F9">
      <w:pPr>
        <w:jc w:val="center"/>
        <w:outlineLvl w:val="0"/>
        <w:rPr>
          <w:b/>
          <w:bCs/>
        </w:rPr>
      </w:pPr>
      <w:r w:rsidRPr="002F4259">
        <w:rPr>
          <w:b/>
          <w:bCs/>
        </w:rPr>
        <w:t>2. ОБЯЗАТЕЛЬСТВА СТОРОН</w:t>
      </w:r>
    </w:p>
    <w:p w14:paraId="15969182" w14:textId="77777777" w:rsidR="006E4F9F" w:rsidRPr="002F4259" w:rsidRDefault="006E4F9F" w:rsidP="003148F9">
      <w:pPr>
        <w:jc w:val="center"/>
        <w:outlineLvl w:val="0"/>
        <w:rPr>
          <w:b/>
          <w:bCs/>
        </w:rPr>
      </w:pPr>
    </w:p>
    <w:p w14:paraId="4C58DEEC" w14:textId="77777777" w:rsidR="009211D6" w:rsidRPr="002F4259" w:rsidRDefault="009211D6" w:rsidP="003C0C30">
      <w:pPr>
        <w:numPr>
          <w:ilvl w:val="0"/>
          <w:numId w:val="12"/>
        </w:numPr>
        <w:ind w:left="0" w:firstLine="0"/>
        <w:jc w:val="both"/>
      </w:pPr>
      <w:r w:rsidRPr="002F4259">
        <w:t xml:space="preserve">После </w:t>
      </w:r>
      <w:r w:rsidR="0070002C" w:rsidRPr="002F4259">
        <w:t>получения</w:t>
      </w:r>
      <w:r w:rsidRPr="002F4259">
        <w:t xml:space="preserve"> </w:t>
      </w:r>
      <w:r w:rsidR="00D0676A" w:rsidRPr="002F4259">
        <w:t>поручения</w:t>
      </w:r>
      <w:r w:rsidRPr="002F4259">
        <w:t xml:space="preserve"> Клиента в порядке</w:t>
      </w:r>
      <w:r w:rsidR="00F04C34" w:rsidRPr="002F4259">
        <w:t>,</w:t>
      </w:r>
      <w:r w:rsidRPr="002F4259">
        <w:t xml:space="preserve"> предусмотренном разделом 3 </w:t>
      </w:r>
      <w:r w:rsidR="00F04C34" w:rsidRPr="002F4259">
        <w:t xml:space="preserve">настоящего </w:t>
      </w:r>
      <w:r w:rsidR="00216D54" w:rsidRPr="002F4259">
        <w:t>Договора</w:t>
      </w:r>
      <w:r w:rsidRPr="002F4259">
        <w:t xml:space="preserve">, </w:t>
      </w:r>
      <w:r w:rsidR="00E50F22" w:rsidRPr="00A633DE">
        <w:rPr>
          <w:b/>
        </w:rPr>
        <w:t>Исполнитель</w:t>
      </w:r>
      <w:r w:rsidRPr="00A633DE">
        <w:rPr>
          <w:b/>
        </w:rPr>
        <w:t xml:space="preserve"> обязан</w:t>
      </w:r>
      <w:r w:rsidR="00D0676A" w:rsidRPr="002F4259">
        <w:t xml:space="preserve"> уведомить Клиента о прибытии товара не позднее 2-х часов после помещения товаров </w:t>
      </w:r>
      <w:r w:rsidR="001E2034" w:rsidRPr="002F4259">
        <w:t xml:space="preserve">во временную зону таможенного контроля  (далее ВЗТК) </w:t>
      </w:r>
      <w:r w:rsidR="001E2034" w:rsidRPr="002F4259">
        <w:rPr>
          <w:spacing w:val="1"/>
        </w:rPr>
        <w:t xml:space="preserve"> на склад временного хранения (далее СВХ), </w:t>
      </w:r>
      <w:r w:rsidR="00D0676A" w:rsidRPr="002F4259">
        <w:t>а так же</w:t>
      </w:r>
      <w:r w:rsidRPr="002F4259">
        <w:t>:</w:t>
      </w:r>
    </w:p>
    <w:p w14:paraId="086CF481" w14:textId="4220E3E7" w:rsidR="00A6481A" w:rsidRDefault="00FD50AD" w:rsidP="003C0C30">
      <w:pPr>
        <w:numPr>
          <w:ilvl w:val="1"/>
          <w:numId w:val="14"/>
        </w:numPr>
        <w:ind w:left="1134" w:hanging="567"/>
        <w:jc w:val="both"/>
      </w:pPr>
      <w:r w:rsidRPr="002F4259">
        <w:t>В    случаях,    предусмотренных    дей</w:t>
      </w:r>
      <w:r w:rsidR="00323CAA">
        <w:t>ствующим    законодательством,</w:t>
      </w:r>
      <w:r w:rsidRPr="002F4259">
        <w:t xml:space="preserve"> осуществлять</w:t>
      </w:r>
      <w:r w:rsidR="00D0676A" w:rsidRPr="002F4259">
        <w:t xml:space="preserve"> </w:t>
      </w:r>
      <w:r w:rsidRPr="002F4259">
        <w:t>помещение товаров и транспортных средств в ВЗТК</w:t>
      </w:r>
      <w:r w:rsidR="009C0D56">
        <w:t xml:space="preserve"> /</w:t>
      </w:r>
      <w:r w:rsidRPr="002F4259">
        <w:rPr>
          <w:spacing w:val="1"/>
        </w:rPr>
        <w:t xml:space="preserve"> на СВХ,   и   выполнить   иные   действия,   связанные   с   хранением   товаров и </w:t>
      </w:r>
      <w:r w:rsidRPr="002F4259">
        <w:t xml:space="preserve">транспортных средств </w:t>
      </w:r>
      <w:r w:rsidR="00B57400" w:rsidRPr="002F4259">
        <w:t>находящихся в</w:t>
      </w:r>
      <w:r w:rsidRPr="002F4259">
        <w:t xml:space="preserve"> ВЗТК</w:t>
      </w:r>
      <w:r w:rsidR="009C0D56">
        <w:t xml:space="preserve"> /</w:t>
      </w:r>
      <w:r w:rsidR="00B57400" w:rsidRPr="002F4259">
        <w:t xml:space="preserve"> на</w:t>
      </w:r>
      <w:r w:rsidRPr="002F4259">
        <w:t xml:space="preserve"> СВХ.</w:t>
      </w:r>
      <w:r w:rsidR="00F017A6" w:rsidRPr="002F4259">
        <w:t xml:space="preserve"> Оплачивать </w:t>
      </w:r>
      <w:r w:rsidR="000D1BBC" w:rsidRPr="002F4259">
        <w:t xml:space="preserve">за Клиента </w:t>
      </w:r>
      <w:r w:rsidR="00F017A6" w:rsidRPr="002F4259">
        <w:t>услуги СВХ</w:t>
      </w:r>
      <w:r w:rsidR="009C0D56">
        <w:t xml:space="preserve"> и иные</w:t>
      </w:r>
      <w:r w:rsidR="00F017A6" w:rsidRPr="002F4259">
        <w:t>.</w:t>
      </w:r>
    </w:p>
    <w:p w14:paraId="52BB9ED5" w14:textId="77777777" w:rsidR="00A6481A" w:rsidRDefault="00323CAA" w:rsidP="003C0C30">
      <w:pPr>
        <w:numPr>
          <w:ilvl w:val="1"/>
          <w:numId w:val="14"/>
        </w:numPr>
        <w:ind w:left="1134" w:hanging="567"/>
        <w:jc w:val="both"/>
      </w:pPr>
      <w:r>
        <w:t>Привлекать Таможенного представителя и з</w:t>
      </w:r>
      <w:r w:rsidR="009211D6" w:rsidRPr="002F4259">
        <w:t>аявлять по установленной форме и в установленные сроки сведения о товарах и их таможенном режиме, а также другие сведения, необходимые для таможенных целей;</w:t>
      </w:r>
    </w:p>
    <w:p w14:paraId="02C94586" w14:textId="77777777" w:rsidR="00A6481A" w:rsidRDefault="00A6481A" w:rsidP="003C0C30">
      <w:pPr>
        <w:numPr>
          <w:ilvl w:val="1"/>
          <w:numId w:val="14"/>
        </w:numPr>
        <w:ind w:left="1134" w:hanging="567"/>
        <w:jc w:val="both"/>
      </w:pPr>
      <w:r>
        <w:t xml:space="preserve"> </w:t>
      </w:r>
      <w:r w:rsidR="002F1ACA">
        <w:t>Организовывать предъявление</w:t>
      </w:r>
      <w:r w:rsidR="009211D6" w:rsidRPr="002F4259">
        <w:t xml:space="preserve"> по требованию таможенного органа РФ декларируемые товары;</w:t>
      </w:r>
    </w:p>
    <w:p w14:paraId="7E7CC79E" w14:textId="77777777" w:rsidR="00A6481A" w:rsidRDefault="00A6481A" w:rsidP="003C0C30">
      <w:pPr>
        <w:numPr>
          <w:ilvl w:val="1"/>
          <w:numId w:val="14"/>
        </w:numPr>
        <w:ind w:left="1134" w:hanging="567"/>
        <w:jc w:val="both"/>
      </w:pPr>
      <w:r>
        <w:t xml:space="preserve"> </w:t>
      </w:r>
      <w:r w:rsidR="002F1ACA">
        <w:t>Организовывать представление</w:t>
      </w:r>
      <w:r w:rsidR="009211D6" w:rsidRPr="002F4259">
        <w:t xml:space="preserve"> таможенному органу РФ документы и дополнительные сведения, </w:t>
      </w:r>
      <w:r w:rsidR="009211D6" w:rsidRPr="002F4259">
        <w:lastRenderedPageBreak/>
        <w:t>необходимые для таможенных целей;</w:t>
      </w:r>
    </w:p>
    <w:p w14:paraId="14030378" w14:textId="77777777" w:rsidR="00A6481A" w:rsidRDefault="00EA112F" w:rsidP="003C0C30">
      <w:pPr>
        <w:numPr>
          <w:ilvl w:val="1"/>
          <w:numId w:val="14"/>
        </w:numPr>
        <w:ind w:left="1134" w:hanging="567"/>
        <w:jc w:val="both"/>
      </w:pPr>
      <w:r w:rsidRPr="002F4259">
        <w:t xml:space="preserve"> </w:t>
      </w:r>
      <w:r w:rsidR="00DD08C6" w:rsidRPr="002F4259">
        <w:t>О</w:t>
      </w:r>
      <w:r w:rsidR="009211D6" w:rsidRPr="002F4259">
        <w:t>существлять по требованию таможенного органа РФ за счет Клиента транспортировку, взвешивание или иное определение количества товаров, по</w:t>
      </w:r>
      <w:r w:rsidR="00DD08C6" w:rsidRPr="002F4259">
        <w:t>грузку</w:t>
      </w:r>
      <w:r w:rsidR="009211D6" w:rsidRPr="002F4259">
        <w:t>, вы</w:t>
      </w:r>
      <w:r w:rsidR="00DD08C6" w:rsidRPr="002F4259">
        <w:t>груз</w:t>
      </w:r>
      <w:r w:rsidR="009211D6" w:rsidRPr="002F4259">
        <w:t>ку, пере</w:t>
      </w:r>
      <w:r w:rsidR="00EA1974" w:rsidRPr="002F4259">
        <w:t>груз</w:t>
      </w:r>
      <w:r w:rsidR="009211D6" w:rsidRPr="002F4259">
        <w:t>ку, исправление поврежденной упаковки, вскрытие упаковки, упаковку либо переупаковку товаров, подлежащих таможенному оформлению;</w:t>
      </w:r>
    </w:p>
    <w:p w14:paraId="52A8E1F1" w14:textId="77777777" w:rsidR="00A6481A" w:rsidRPr="00A6481A" w:rsidRDefault="00D979D4" w:rsidP="003C0C30">
      <w:pPr>
        <w:numPr>
          <w:ilvl w:val="1"/>
          <w:numId w:val="14"/>
        </w:numPr>
        <w:ind w:left="1134" w:hanging="567"/>
        <w:jc w:val="both"/>
      </w:pPr>
      <w:r w:rsidRPr="002F4259">
        <w:t xml:space="preserve"> </w:t>
      </w:r>
      <w:r w:rsidR="00AB33F7" w:rsidRPr="002F4259">
        <w:t>О</w:t>
      </w:r>
      <w:r w:rsidR="009211D6" w:rsidRPr="002F4259">
        <w:t>существлять в формах, не противоречащих законодательству РФ, мониторинг за своевременной и полной уплатой таможенных платежей Клиентом (третьими лицами по поручению Клиента);</w:t>
      </w:r>
    </w:p>
    <w:p w14:paraId="33F0C21A" w14:textId="77777777" w:rsidR="00A6481A" w:rsidRPr="00FA10B1" w:rsidRDefault="00D979D4" w:rsidP="003C0C30">
      <w:pPr>
        <w:numPr>
          <w:ilvl w:val="1"/>
          <w:numId w:val="14"/>
        </w:numPr>
        <w:ind w:left="1134" w:hanging="567"/>
        <w:jc w:val="both"/>
      </w:pPr>
      <w:r w:rsidRPr="002F4259">
        <w:rPr>
          <w:color w:val="FF0000"/>
        </w:rPr>
        <w:t xml:space="preserve"> </w:t>
      </w:r>
      <w:r w:rsidR="00AB33F7" w:rsidRPr="002F4259">
        <w:t>О</w:t>
      </w:r>
      <w:r w:rsidR="009211D6" w:rsidRPr="002F4259">
        <w:t xml:space="preserve">существлять </w:t>
      </w:r>
      <w:r w:rsidR="00750ACE" w:rsidRPr="002F4259">
        <w:t xml:space="preserve">предварительную </w:t>
      </w:r>
      <w:r w:rsidR="009211D6" w:rsidRPr="002F4259">
        <w:t>классификацию тов</w:t>
      </w:r>
      <w:r w:rsidR="007A34FD" w:rsidRPr="002F4259">
        <w:t xml:space="preserve">аров, в отношении которых </w:t>
      </w:r>
      <w:r w:rsidR="00E42534">
        <w:t>Исполнитель</w:t>
      </w:r>
      <w:r w:rsidR="009211D6" w:rsidRPr="002F4259">
        <w:t xml:space="preserve"> совершает</w:t>
      </w:r>
      <w:r w:rsidR="007F55D4" w:rsidRPr="002F4259">
        <w:t xml:space="preserve"> </w:t>
      </w:r>
      <w:r w:rsidR="009211D6" w:rsidRPr="002F4259">
        <w:t xml:space="preserve">таможенные операции, в соответствии с Товарной номенклатурой внешнеэкономической деятельности, </w:t>
      </w:r>
      <w:r w:rsidR="0070002C" w:rsidRPr="002F4259">
        <w:t>и т.д.</w:t>
      </w:r>
      <w:r w:rsidR="009211D6" w:rsidRPr="002F4259">
        <w:t>;</w:t>
      </w:r>
      <w:r w:rsidR="00A6481A" w:rsidRPr="00FA10B1">
        <w:t xml:space="preserve"> </w:t>
      </w:r>
    </w:p>
    <w:p w14:paraId="36533A56" w14:textId="02D3F5F4" w:rsidR="009211D6" w:rsidRPr="00FA10B1" w:rsidRDefault="00AB33F7" w:rsidP="003C0C30">
      <w:pPr>
        <w:numPr>
          <w:ilvl w:val="1"/>
          <w:numId w:val="14"/>
        </w:numPr>
        <w:ind w:left="1134" w:hanging="567"/>
        <w:jc w:val="both"/>
      </w:pPr>
      <w:r w:rsidRPr="00FA10B1">
        <w:t>И</w:t>
      </w:r>
      <w:r w:rsidR="009211D6" w:rsidRPr="00FA10B1">
        <w:t>спользовать</w:t>
      </w:r>
      <w:r w:rsidR="009211D6" w:rsidRPr="00FA10B1">
        <w:tab/>
        <w:t xml:space="preserve">информацию, полученную от Клиента по </w:t>
      </w:r>
      <w:r w:rsidR="00216D54" w:rsidRPr="00FA10B1">
        <w:t>Договору</w:t>
      </w:r>
      <w:r w:rsidR="009211D6" w:rsidRPr="00FA10B1">
        <w:t>, исключительно для целей</w:t>
      </w:r>
      <w:r w:rsidR="00FA10B1" w:rsidRPr="00FA10B1">
        <w:t xml:space="preserve"> исполнения настоящего Договора</w:t>
      </w:r>
      <w:r w:rsidR="009211D6" w:rsidRPr="00FA10B1">
        <w:t>, обеспечивать соблюдение предусмотренных законодательством РФ запретов и ограничений на разглашение, использование в собственных целях, передачу третьим лицам, полученной от Клиента информации, составляющей</w:t>
      </w:r>
      <w:r w:rsidR="007F55D4" w:rsidRPr="00FA10B1">
        <w:t xml:space="preserve"> </w:t>
      </w:r>
      <w:r w:rsidR="009211D6" w:rsidRPr="00FA10B1">
        <w:t>коммерческую, банковскую или иную охраняемую законом тайну, а также конфиденциальную информацию;</w:t>
      </w:r>
    </w:p>
    <w:p w14:paraId="31F1B562" w14:textId="77777777" w:rsidR="009211D6" w:rsidRPr="00FA10B1" w:rsidRDefault="00AB33F7" w:rsidP="003C0C30">
      <w:pPr>
        <w:numPr>
          <w:ilvl w:val="1"/>
          <w:numId w:val="14"/>
        </w:numPr>
        <w:ind w:left="1134" w:hanging="567"/>
      </w:pPr>
      <w:r w:rsidRPr="00FA10B1">
        <w:t>Р</w:t>
      </w:r>
      <w:r w:rsidR="009211D6" w:rsidRPr="00FA10B1">
        <w:t>азъяснять Клиенту требования</w:t>
      </w:r>
      <w:r w:rsidR="00247106" w:rsidRPr="00FA10B1">
        <w:t xml:space="preserve"> таможенного законодательства Таможенного Союза</w:t>
      </w:r>
      <w:r w:rsidR="00FA10B1" w:rsidRPr="00FA10B1">
        <w:t xml:space="preserve"> и законодательства РФ</w:t>
      </w:r>
      <w:r w:rsidR="009211D6" w:rsidRPr="00FA10B1">
        <w:t>;</w:t>
      </w:r>
    </w:p>
    <w:p w14:paraId="20C836A9" w14:textId="77777777" w:rsidR="009211D6" w:rsidRPr="002F4259" w:rsidRDefault="00AB33F7" w:rsidP="003C0C30">
      <w:pPr>
        <w:numPr>
          <w:ilvl w:val="1"/>
          <w:numId w:val="14"/>
        </w:numPr>
        <w:ind w:left="1134" w:hanging="567"/>
        <w:jc w:val="both"/>
      </w:pPr>
      <w:r w:rsidRPr="002F4259">
        <w:t>О</w:t>
      </w:r>
      <w:r w:rsidR="009211D6" w:rsidRPr="002F4259">
        <w:t>существлять меры, способствующие сокращению сроков исполнения поручения</w:t>
      </w:r>
      <w:r w:rsidR="007F55D4" w:rsidRPr="002F4259">
        <w:t xml:space="preserve"> </w:t>
      </w:r>
      <w:r w:rsidR="009211D6" w:rsidRPr="002F4259">
        <w:t>Клиента;</w:t>
      </w:r>
    </w:p>
    <w:p w14:paraId="3BE5C4DD" w14:textId="77777777" w:rsidR="009211D6" w:rsidRPr="002F4259" w:rsidRDefault="00AB33F7" w:rsidP="003C0C30">
      <w:pPr>
        <w:numPr>
          <w:ilvl w:val="1"/>
          <w:numId w:val="14"/>
        </w:numPr>
        <w:ind w:left="1134" w:hanging="567"/>
        <w:jc w:val="both"/>
      </w:pPr>
      <w:r w:rsidRPr="002F4259">
        <w:t>И</w:t>
      </w:r>
      <w:r w:rsidR="009211D6" w:rsidRPr="002F4259">
        <w:t>нформировать Клиента о спорных вопросах, возникающих между</w:t>
      </w:r>
      <w:r w:rsidR="007F55D4" w:rsidRPr="002F4259">
        <w:t xml:space="preserve"> </w:t>
      </w:r>
      <w:r w:rsidR="007A34FD" w:rsidRPr="002F4259">
        <w:t>Таможенным представителем</w:t>
      </w:r>
      <w:r w:rsidR="009211D6" w:rsidRPr="002F4259">
        <w:t xml:space="preserve"> и таможенными органами РФ в процессе выполнения поручения Клиента, в срок не позднее</w:t>
      </w:r>
      <w:r w:rsidR="007F55D4" w:rsidRPr="002F4259">
        <w:t xml:space="preserve"> </w:t>
      </w:r>
      <w:r w:rsidR="009211D6" w:rsidRPr="002F4259">
        <w:t>24 (двадцати четырех) часов с момента возникновения данных вопросов, а также осуществлять меры,</w:t>
      </w:r>
      <w:r w:rsidR="007F55D4" w:rsidRPr="002F4259">
        <w:t xml:space="preserve"> </w:t>
      </w:r>
      <w:r w:rsidR="009211D6" w:rsidRPr="002F4259">
        <w:t>способствующие разрешению вышеуказанных споров</w:t>
      </w:r>
      <w:r w:rsidR="00512AA3" w:rsidRPr="002F4259">
        <w:t xml:space="preserve"> и </w:t>
      </w:r>
      <w:r w:rsidR="00A46487" w:rsidRPr="002F4259">
        <w:t xml:space="preserve">по </w:t>
      </w:r>
      <w:r w:rsidR="00512AA3" w:rsidRPr="002F4259">
        <w:t>предотвращению их возникновения</w:t>
      </w:r>
      <w:r w:rsidR="009211D6" w:rsidRPr="002F4259">
        <w:t>;</w:t>
      </w:r>
    </w:p>
    <w:p w14:paraId="78BE3975" w14:textId="77777777" w:rsidR="009211D6" w:rsidRPr="002F4259" w:rsidRDefault="005B2038" w:rsidP="003C0C30">
      <w:pPr>
        <w:numPr>
          <w:ilvl w:val="1"/>
          <w:numId w:val="14"/>
        </w:numPr>
        <w:ind w:left="1134" w:hanging="567"/>
        <w:jc w:val="both"/>
      </w:pPr>
      <w:r w:rsidRPr="002F4259">
        <w:t>И</w:t>
      </w:r>
      <w:r w:rsidR="009211D6" w:rsidRPr="002F4259">
        <w:t xml:space="preserve">нформировать Клиента по его требованию о ходе выполнения </w:t>
      </w:r>
      <w:r w:rsidR="0070002C" w:rsidRPr="002F4259">
        <w:t>работ</w:t>
      </w:r>
      <w:r w:rsidR="009211D6" w:rsidRPr="002F4259">
        <w:t xml:space="preserve"> в срок не</w:t>
      </w:r>
      <w:r w:rsidR="007F55D4" w:rsidRPr="002F4259">
        <w:t xml:space="preserve"> </w:t>
      </w:r>
      <w:r w:rsidR="009211D6" w:rsidRPr="002F4259">
        <w:t>позднее 24 (двадцати четырех) часов с момента получения данного требования;</w:t>
      </w:r>
    </w:p>
    <w:p w14:paraId="34AF4247" w14:textId="77777777" w:rsidR="009211D6" w:rsidRPr="002F4259" w:rsidRDefault="005B2038" w:rsidP="003C0C30">
      <w:pPr>
        <w:numPr>
          <w:ilvl w:val="1"/>
          <w:numId w:val="14"/>
        </w:numPr>
        <w:ind w:left="1134" w:hanging="567"/>
        <w:jc w:val="both"/>
      </w:pPr>
      <w:r w:rsidRPr="002F4259">
        <w:t>П</w:t>
      </w:r>
      <w:r w:rsidR="009211D6" w:rsidRPr="002F4259">
        <w:t>редоставлять Клиенту запросы с целью получения дополнительных указаний по</w:t>
      </w:r>
      <w:r w:rsidR="007F55D4" w:rsidRPr="002F4259">
        <w:t xml:space="preserve"> </w:t>
      </w:r>
      <w:r w:rsidR="009211D6" w:rsidRPr="002F4259">
        <w:t xml:space="preserve">исполнению </w:t>
      </w:r>
      <w:r w:rsidR="0070002C" w:rsidRPr="002F4259">
        <w:t xml:space="preserve">работ по таможенному оформлению </w:t>
      </w:r>
      <w:r w:rsidR="009211D6" w:rsidRPr="002F4259">
        <w:t xml:space="preserve">в случаях, когда исполнение поручения </w:t>
      </w:r>
      <w:r w:rsidR="0070002C" w:rsidRPr="002F4259">
        <w:t xml:space="preserve">Клиента </w:t>
      </w:r>
      <w:r w:rsidR="009211D6" w:rsidRPr="002F4259">
        <w:t>допускается в соответствии с</w:t>
      </w:r>
      <w:r w:rsidR="007F55D4" w:rsidRPr="002F4259">
        <w:t xml:space="preserve"> </w:t>
      </w:r>
      <w:r w:rsidR="009211D6" w:rsidRPr="002F4259">
        <w:t>законодательством РФ двумя и более способами;</w:t>
      </w:r>
    </w:p>
    <w:p w14:paraId="428E7289" w14:textId="77777777" w:rsidR="009211D6" w:rsidRPr="002F4259" w:rsidRDefault="005B2038" w:rsidP="003C0C30">
      <w:pPr>
        <w:numPr>
          <w:ilvl w:val="1"/>
          <w:numId w:val="14"/>
        </w:numPr>
        <w:ind w:left="1134" w:hanging="567"/>
        <w:jc w:val="both"/>
      </w:pPr>
      <w:r w:rsidRPr="002F4259">
        <w:t>И</w:t>
      </w:r>
      <w:r w:rsidR="009211D6" w:rsidRPr="002F4259">
        <w:t>нформировать Клиента об обстоятельствах, возникших или ставших известными</w:t>
      </w:r>
      <w:r w:rsidR="007F55D4" w:rsidRPr="002F4259">
        <w:t xml:space="preserve"> </w:t>
      </w:r>
      <w:r w:rsidR="00F30246">
        <w:t>Исполнителю</w:t>
      </w:r>
      <w:r w:rsidR="00576BED" w:rsidRPr="002F4259">
        <w:t xml:space="preserve"> </w:t>
      </w:r>
      <w:r w:rsidR="009211D6" w:rsidRPr="002F4259">
        <w:t xml:space="preserve">при </w:t>
      </w:r>
      <w:r w:rsidR="0070002C" w:rsidRPr="002F4259">
        <w:t>выполнении работ по таможенному оформлению</w:t>
      </w:r>
      <w:r w:rsidR="009211D6" w:rsidRPr="002F4259">
        <w:t>, если эти обстоятельства препятствуют выполнению</w:t>
      </w:r>
      <w:r w:rsidR="007F55D4" w:rsidRPr="002F4259">
        <w:t xml:space="preserve"> </w:t>
      </w:r>
      <w:r w:rsidR="00F30246">
        <w:t xml:space="preserve">Исполнителем </w:t>
      </w:r>
      <w:r w:rsidR="0070002C" w:rsidRPr="002F4259">
        <w:t>своих обязательств</w:t>
      </w:r>
      <w:r w:rsidR="009211D6" w:rsidRPr="002F4259">
        <w:t xml:space="preserve"> или создают невозможность </w:t>
      </w:r>
      <w:r w:rsidR="0070002C" w:rsidRPr="002F4259">
        <w:t>их выполнения</w:t>
      </w:r>
      <w:r w:rsidR="009211D6" w:rsidRPr="002F4259">
        <w:t>, в срок не позднее 24</w:t>
      </w:r>
      <w:r w:rsidR="007F55D4" w:rsidRPr="002F4259">
        <w:t xml:space="preserve"> </w:t>
      </w:r>
      <w:r w:rsidR="009211D6" w:rsidRPr="002F4259">
        <w:t xml:space="preserve">(двадцати четырех) часов с момента, когда </w:t>
      </w:r>
      <w:r w:rsidR="00FE6359">
        <w:t xml:space="preserve">Исполнителю и/или </w:t>
      </w:r>
      <w:r w:rsidR="00576BED" w:rsidRPr="002F4259">
        <w:t>Таможенному представителю</w:t>
      </w:r>
      <w:r w:rsidR="009211D6" w:rsidRPr="002F4259">
        <w:t xml:space="preserve"> стало известно о вышеуказанных обстоятельствах</w:t>
      </w:r>
      <w:r w:rsidR="00A46487" w:rsidRPr="002F4259">
        <w:t xml:space="preserve"> и предлагать меры по устранению этих препятствий</w:t>
      </w:r>
      <w:r w:rsidR="009211D6" w:rsidRPr="002F4259">
        <w:t>;</w:t>
      </w:r>
    </w:p>
    <w:p w14:paraId="6DCCDC51" w14:textId="77777777" w:rsidR="00450D2D" w:rsidRDefault="00450D2D" w:rsidP="003C0C30">
      <w:pPr>
        <w:numPr>
          <w:ilvl w:val="1"/>
          <w:numId w:val="14"/>
        </w:numPr>
        <w:ind w:left="1134" w:hanging="567"/>
        <w:jc w:val="both"/>
      </w:pPr>
      <w:r>
        <w:t xml:space="preserve">Предоставить альтернативного Таможенного представителя в случае </w:t>
      </w:r>
      <w:r w:rsidR="00A93375">
        <w:t xml:space="preserve">отзыва лицензии у </w:t>
      </w:r>
      <w:r>
        <w:t xml:space="preserve"> </w:t>
      </w:r>
      <w:r w:rsidR="00381F22">
        <w:t>действу</w:t>
      </w:r>
      <w:r w:rsidR="00B523AF">
        <w:t>ющ</w:t>
      </w:r>
      <w:r w:rsidR="00A93375">
        <w:t>его Таможенного</w:t>
      </w:r>
      <w:r w:rsidR="00B523AF">
        <w:t xml:space="preserve"> представител</w:t>
      </w:r>
      <w:r w:rsidR="00A93375">
        <w:t xml:space="preserve">я, а также иных причин, связанных  с услугами Таможенного представителя и  влияющих на своевременное и надлежащее исполнения Исполнителем услуг по настоящему Договору. Исполнитель </w:t>
      </w:r>
      <w:r w:rsidR="00B523AF">
        <w:t xml:space="preserve"> </w:t>
      </w:r>
      <w:r w:rsidR="00A93375">
        <w:t xml:space="preserve">обязан уведомить Клиента о планируемой замене Таможенного представителя не позднее 30 (тридцати) календарных дней до даты планируемой замены. </w:t>
      </w:r>
    </w:p>
    <w:p w14:paraId="672CF481" w14:textId="77777777" w:rsidR="00450D2D" w:rsidRPr="002F4259" w:rsidRDefault="00450D2D" w:rsidP="003C0C30">
      <w:pPr>
        <w:numPr>
          <w:ilvl w:val="1"/>
          <w:numId w:val="14"/>
        </w:numPr>
        <w:ind w:left="1134" w:hanging="567"/>
        <w:jc w:val="both"/>
      </w:pPr>
      <w:r w:rsidRPr="002F4259">
        <w:t xml:space="preserve">Предоставлять Клиенту все письменные требования, предписания и уведомления таможенных органов РФ о необходимости совершения Клиентом определенных действий или представления документов, если совершение указанных действий или представление документов предусмотрено требованиями законодательства РФ, в срок не позднее 24 (двадцати четырех) часов с даты получения </w:t>
      </w:r>
      <w:r>
        <w:t xml:space="preserve">Исполнителем и/или </w:t>
      </w:r>
      <w:r w:rsidRPr="002F4259">
        <w:t>Таможенным представителем данных требований;</w:t>
      </w:r>
    </w:p>
    <w:p w14:paraId="42ACD40D" w14:textId="188F4DBC" w:rsidR="00A6481A" w:rsidRDefault="00450D2D" w:rsidP="003C0C30">
      <w:pPr>
        <w:numPr>
          <w:ilvl w:val="1"/>
          <w:numId w:val="14"/>
        </w:numPr>
        <w:ind w:left="1134" w:hanging="567"/>
        <w:jc w:val="both"/>
      </w:pPr>
      <w:r>
        <w:t>В</w:t>
      </w:r>
      <w:r w:rsidRPr="002F4259">
        <w:t xml:space="preserve"> случае, предусмотренном п.</w:t>
      </w:r>
      <w:r w:rsidR="009C0D56">
        <w:t xml:space="preserve"> </w:t>
      </w:r>
      <w:r w:rsidRPr="002F4259">
        <w:t>2.2.</w:t>
      </w:r>
      <w:r w:rsidR="009C18A4">
        <w:t>3</w:t>
      </w:r>
      <w:r w:rsidRPr="002F4259">
        <w:t xml:space="preserve"> Договора, уведомлять Клиента о допущенных отступлениях от указаний, содержащихся в его поручении, как только данное уведомление стало возможным;</w:t>
      </w:r>
    </w:p>
    <w:p w14:paraId="7B4FD2BB" w14:textId="77777777" w:rsidR="00450D2D" w:rsidRPr="002F4259" w:rsidRDefault="00450D2D" w:rsidP="003C0C30">
      <w:pPr>
        <w:numPr>
          <w:ilvl w:val="1"/>
          <w:numId w:val="14"/>
        </w:numPr>
        <w:ind w:left="1134" w:hanging="567"/>
        <w:jc w:val="both"/>
      </w:pPr>
      <w:r w:rsidRPr="002F4259">
        <w:t xml:space="preserve">Если исполнение поручения Клиента </w:t>
      </w:r>
      <w:r w:rsidR="003614E2">
        <w:t xml:space="preserve">при привлечении Таможенного представителя или без него </w:t>
      </w:r>
      <w:r w:rsidRPr="002F4259">
        <w:t xml:space="preserve">требует дополнительных процедур, влекущих за собой дополнительные затраты, </w:t>
      </w:r>
      <w:r>
        <w:t>Исполнитель</w:t>
      </w:r>
      <w:r w:rsidRPr="002F4259">
        <w:t xml:space="preserve"> предварительно должен согласовать такие дополнительные процедуры  с Клиентом:</w:t>
      </w:r>
    </w:p>
    <w:p w14:paraId="4054523C" w14:textId="77777777" w:rsidR="00450D2D" w:rsidRPr="002F4259" w:rsidRDefault="00450D2D" w:rsidP="002E0345">
      <w:pPr>
        <w:numPr>
          <w:ilvl w:val="1"/>
          <w:numId w:val="15"/>
        </w:numPr>
        <w:jc w:val="both"/>
      </w:pPr>
      <w:r w:rsidRPr="002F4259">
        <w:t>представлять в соответствующий таможенный орган РФ:</w:t>
      </w:r>
    </w:p>
    <w:p w14:paraId="7DE39CD6" w14:textId="77777777" w:rsidR="00450D2D" w:rsidRPr="002F4259" w:rsidRDefault="00450D2D" w:rsidP="002E0345">
      <w:pPr>
        <w:numPr>
          <w:ilvl w:val="0"/>
          <w:numId w:val="16"/>
        </w:numPr>
        <w:ind w:left="1843"/>
        <w:jc w:val="both"/>
      </w:pPr>
      <w:r w:rsidRPr="002F4259">
        <w:t>запрос о принятии предварительного решения о классификации товаров в соответствии с Товарной номенклатурой внешнеэкономической деятельности в отношении конкретного товара, о стране происхождения товара;</w:t>
      </w:r>
    </w:p>
    <w:p w14:paraId="2004C42A" w14:textId="77777777" w:rsidR="00450D2D" w:rsidRPr="002F4259" w:rsidRDefault="00450D2D" w:rsidP="002E0345">
      <w:pPr>
        <w:numPr>
          <w:ilvl w:val="0"/>
          <w:numId w:val="16"/>
        </w:numPr>
        <w:ind w:left="1843"/>
        <w:jc w:val="both"/>
      </w:pPr>
      <w:r w:rsidRPr="002F4259">
        <w:t>заявление (обращение) о рассмотрении вопросов, связанных с применением специальных упрощенных процедур таможенного оформления и/или выдачей разрешения на совершение определенных таможенных операций либо грузовых операций в отношении декларируемых товаров; о получении разрешения таможенного органа РФ на условный выпуск товаров;</w:t>
      </w:r>
    </w:p>
    <w:p w14:paraId="71E65400" w14:textId="77777777" w:rsidR="00450D2D" w:rsidRPr="002F4259" w:rsidRDefault="00450D2D" w:rsidP="002E0345">
      <w:pPr>
        <w:numPr>
          <w:ilvl w:val="1"/>
          <w:numId w:val="15"/>
        </w:numPr>
        <w:jc w:val="both"/>
      </w:pPr>
      <w:r w:rsidRPr="002F4259">
        <w:t>обеспечивать осуществление ветеринарного, фитосанитарного и иных видов государственного контроля, проводимых соответствующими государственными органами, в части касающейся декларируемых Таможенным представителем товаров;</w:t>
      </w:r>
    </w:p>
    <w:p w14:paraId="2C316E8D" w14:textId="77777777" w:rsidR="00A6481A" w:rsidRDefault="00450D2D" w:rsidP="002E0345">
      <w:pPr>
        <w:numPr>
          <w:ilvl w:val="1"/>
          <w:numId w:val="15"/>
        </w:numPr>
        <w:jc w:val="both"/>
      </w:pPr>
      <w:r w:rsidRPr="002F4259">
        <w:t xml:space="preserve">осуществлять иные действия, связанные с соответствующими таможенными операциями, подлежащими исполнению </w:t>
      </w:r>
      <w:r>
        <w:t>для выполнения</w:t>
      </w:r>
      <w:r w:rsidRPr="002F4259">
        <w:t xml:space="preserve"> поручения.</w:t>
      </w:r>
    </w:p>
    <w:p w14:paraId="7F6AD615" w14:textId="29F2668E" w:rsidR="00450D2D" w:rsidRPr="00C94B1C" w:rsidRDefault="00596685" w:rsidP="007E695C">
      <w:pPr>
        <w:ind w:left="1134" w:hanging="567"/>
        <w:jc w:val="both"/>
      </w:pPr>
      <w:r>
        <w:t>2.1.</w:t>
      </w:r>
      <w:r w:rsidR="00720E81" w:rsidRPr="00C94B1C">
        <w:t>19</w:t>
      </w:r>
      <w:r>
        <w:t xml:space="preserve">. </w:t>
      </w:r>
      <w:r w:rsidR="00450D2D" w:rsidRPr="002F4259">
        <w:t>Выполнять услуги, указанные в Приложении №1</w:t>
      </w:r>
      <w:r w:rsidR="00C94B1C">
        <w:t>, Приложении №3</w:t>
      </w:r>
      <w:r w:rsidR="00450D2D" w:rsidRPr="002F4259">
        <w:t xml:space="preserve"> к настоящему Договору, по </w:t>
      </w:r>
      <w:r w:rsidR="003614E2">
        <w:t>размещению</w:t>
      </w:r>
      <w:r w:rsidR="007E695C">
        <w:t xml:space="preserve"> </w:t>
      </w:r>
      <w:r w:rsidR="00450D2D" w:rsidRPr="002F4259">
        <w:t xml:space="preserve">транспортного средства на СВХ и </w:t>
      </w:r>
      <w:r w:rsidR="003614E2">
        <w:t>организации производства</w:t>
      </w:r>
      <w:r w:rsidR="00450D2D" w:rsidRPr="002F4259">
        <w:t xml:space="preserve"> таможенного оформления </w:t>
      </w:r>
      <w:r w:rsidR="006C4B1C">
        <w:t>с</w:t>
      </w:r>
      <w:r w:rsidR="003614E2">
        <w:t xml:space="preserve"> прив</w:t>
      </w:r>
      <w:r w:rsidR="006C4B1C">
        <w:t>лечением Таможенного представителя</w:t>
      </w:r>
      <w:r w:rsidR="003614E2">
        <w:t xml:space="preserve"> </w:t>
      </w:r>
      <w:r w:rsidR="00450D2D" w:rsidRPr="002F4259">
        <w:t>(</w:t>
      </w:r>
      <w:r w:rsidR="00450D2D" w:rsidRPr="00FA10B1">
        <w:t xml:space="preserve">комплексное обслуживание, обработка, оформление и </w:t>
      </w:r>
      <w:r w:rsidR="00450D2D" w:rsidRPr="00FA10B1">
        <w:lastRenderedPageBreak/>
        <w:t>предоставление документов; консультирование; прием и обработка товаров</w:t>
      </w:r>
      <w:r w:rsidR="00450D2D" w:rsidRPr="002F4259">
        <w:t>) в срок не более 3-х</w:t>
      </w:r>
      <w:r w:rsidR="00E411FF">
        <w:t xml:space="preserve"> календарных</w:t>
      </w:r>
      <w:r w:rsidR="00450D2D" w:rsidRPr="002F4259">
        <w:t xml:space="preserve"> дней с момента </w:t>
      </w:r>
      <w:r w:rsidR="006C4B1C">
        <w:t>размещения</w:t>
      </w:r>
      <w:r w:rsidR="00450D2D" w:rsidRPr="002F4259">
        <w:t xml:space="preserve"> транспортного средства на СВХ (без учета срока проведения таможенного досмотра), либо с даты ближайшего рабочего дня, если транспортное средство прибыло в выходной или праздничный день.</w:t>
      </w:r>
    </w:p>
    <w:p w14:paraId="13B364AE" w14:textId="77777777" w:rsidR="00720E81" w:rsidRPr="00C94B1C" w:rsidRDefault="00720E81" w:rsidP="007E695C">
      <w:pPr>
        <w:ind w:left="1134" w:hanging="567"/>
        <w:jc w:val="both"/>
      </w:pPr>
    </w:p>
    <w:p w14:paraId="6CAFB9F2" w14:textId="2793EEA3" w:rsidR="002E0345" w:rsidRPr="00720E81" w:rsidRDefault="00720E81" w:rsidP="00720E81">
      <w:pPr>
        <w:outlineLvl w:val="0"/>
        <w:rPr>
          <w:bCs/>
        </w:rPr>
      </w:pPr>
      <w:r w:rsidRPr="00720E81">
        <w:rPr>
          <w:bCs/>
        </w:rPr>
        <w:t xml:space="preserve">2.2. </w:t>
      </w:r>
      <w:r w:rsidR="009211D6" w:rsidRPr="00720E81">
        <w:rPr>
          <w:bCs/>
        </w:rPr>
        <w:t xml:space="preserve">При исполнении обязательств по </w:t>
      </w:r>
      <w:r w:rsidR="00216D54" w:rsidRPr="00720E81">
        <w:rPr>
          <w:bCs/>
        </w:rPr>
        <w:t>Договору</w:t>
      </w:r>
      <w:r w:rsidR="009211D6" w:rsidRPr="00720E81">
        <w:rPr>
          <w:b/>
          <w:bCs/>
        </w:rPr>
        <w:t xml:space="preserve"> </w:t>
      </w:r>
      <w:r w:rsidR="008635BE" w:rsidRPr="00720E81">
        <w:rPr>
          <w:b/>
          <w:bCs/>
        </w:rPr>
        <w:t>Исполнитель</w:t>
      </w:r>
      <w:r w:rsidR="00075E40" w:rsidRPr="00720E81">
        <w:rPr>
          <w:bCs/>
        </w:rPr>
        <w:t xml:space="preserve"> </w:t>
      </w:r>
      <w:r w:rsidR="00075E40" w:rsidRPr="00720E81">
        <w:rPr>
          <w:b/>
          <w:bCs/>
        </w:rPr>
        <w:t>вправе</w:t>
      </w:r>
      <w:r w:rsidR="002E0345" w:rsidRPr="00720E81">
        <w:rPr>
          <w:bCs/>
        </w:rPr>
        <w:t>:</w:t>
      </w:r>
    </w:p>
    <w:p w14:paraId="2C7D67A9" w14:textId="77777777" w:rsidR="002E0345" w:rsidRDefault="00075E40" w:rsidP="003C0C30">
      <w:pPr>
        <w:numPr>
          <w:ilvl w:val="0"/>
          <w:numId w:val="18"/>
        </w:numPr>
        <w:ind w:left="1134" w:hanging="567"/>
        <w:jc w:val="both"/>
      </w:pPr>
      <w:r w:rsidRPr="002F4259">
        <w:t>П</w:t>
      </w:r>
      <w:r w:rsidR="009211D6" w:rsidRPr="002F4259">
        <w:t>роверять полномочия Клиента в отношении товаров, с которыми</w:t>
      </w:r>
      <w:r w:rsidR="006C4B1C">
        <w:t xml:space="preserve"> </w:t>
      </w:r>
      <w:r w:rsidR="009211D6" w:rsidRPr="002F4259">
        <w:t xml:space="preserve">поручаются </w:t>
      </w:r>
      <w:r w:rsidR="008635BE">
        <w:t>Исполнителю</w:t>
      </w:r>
      <w:r w:rsidR="009211D6" w:rsidRPr="002F4259">
        <w:t>;</w:t>
      </w:r>
    </w:p>
    <w:p w14:paraId="61FE83DA" w14:textId="77777777" w:rsidR="009211D6" w:rsidRPr="002F4259" w:rsidRDefault="00075E40" w:rsidP="003C0C30">
      <w:pPr>
        <w:numPr>
          <w:ilvl w:val="0"/>
          <w:numId w:val="18"/>
        </w:numPr>
        <w:ind w:left="1134" w:hanging="567"/>
        <w:jc w:val="both"/>
      </w:pPr>
      <w:r w:rsidRPr="002F4259">
        <w:t>П</w:t>
      </w:r>
      <w:r w:rsidR="009211D6" w:rsidRPr="002F4259">
        <w:t>роверять полноту и достоверность полученных от Клиента документов и сведений;</w:t>
      </w:r>
    </w:p>
    <w:p w14:paraId="7C152AA4" w14:textId="77777777" w:rsidR="000C6522" w:rsidRPr="002F4259" w:rsidRDefault="000C6522" w:rsidP="003C0C30">
      <w:pPr>
        <w:numPr>
          <w:ilvl w:val="0"/>
          <w:numId w:val="18"/>
        </w:numPr>
        <w:ind w:left="1134" w:hanging="567"/>
        <w:jc w:val="both"/>
      </w:pPr>
      <w:r w:rsidRPr="002F4259">
        <w:t>О</w:t>
      </w:r>
      <w:r w:rsidR="009211D6" w:rsidRPr="002F4259">
        <w:t>тступать от указаний Клиента</w:t>
      </w:r>
      <w:r w:rsidR="005D790A" w:rsidRPr="002F4259">
        <w:t xml:space="preserve"> </w:t>
      </w:r>
      <w:r w:rsidRPr="002F4259">
        <w:t xml:space="preserve">в интересах Клиента </w:t>
      </w:r>
      <w:r w:rsidR="005D790A" w:rsidRPr="002F4259">
        <w:t>при исполнении поручения</w:t>
      </w:r>
      <w:r w:rsidR="009211D6" w:rsidRPr="002F4259">
        <w:t>, если</w:t>
      </w:r>
      <w:r w:rsidR="004E6501" w:rsidRPr="002F4259">
        <w:t xml:space="preserve"> соблюдается выполнение следующих условий в совокупности</w:t>
      </w:r>
      <w:r w:rsidRPr="002F4259">
        <w:t>:</w:t>
      </w:r>
    </w:p>
    <w:p w14:paraId="5311DDB9" w14:textId="77777777" w:rsidR="000C6522" w:rsidRPr="002F4259" w:rsidRDefault="000C6522" w:rsidP="00404606">
      <w:pPr>
        <w:numPr>
          <w:ilvl w:val="0"/>
          <w:numId w:val="4"/>
        </w:numPr>
        <w:jc w:val="both"/>
      </w:pPr>
      <w:r w:rsidRPr="002F4259">
        <w:t>не влечет за собой дополнительных денежных затрат Клиента;</w:t>
      </w:r>
    </w:p>
    <w:p w14:paraId="6F73DDB1" w14:textId="77777777" w:rsidR="000C6522" w:rsidRPr="002F4259" w:rsidRDefault="007A0A16" w:rsidP="00404606">
      <w:pPr>
        <w:numPr>
          <w:ilvl w:val="0"/>
          <w:numId w:val="4"/>
        </w:numPr>
        <w:jc w:val="both"/>
      </w:pPr>
      <w:r w:rsidRPr="002F4259">
        <w:t>не противоречит</w:t>
      </w:r>
      <w:r w:rsidR="000C6522" w:rsidRPr="002F4259">
        <w:t xml:space="preserve"> положениям</w:t>
      </w:r>
      <w:r w:rsidRPr="002F4259">
        <w:t xml:space="preserve"> Таможенного </w:t>
      </w:r>
      <w:r w:rsidR="000C6522" w:rsidRPr="002F4259">
        <w:t>К</w:t>
      </w:r>
      <w:r w:rsidRPr="002F4259">
        <w:t xml:space="preserve">одекса </w:t>
      </w:r>
      <w:r w:rsidR="000C6522" w:rsidRPr="002F4259">
        <w:t>Т</w:t>
      </w:r>
      <w:r w:rsidRPr="002F4259">
        <w:t xml:space="preserve">аможенного </w:t>
      </w:r>
      <w:r w:rsidR="000C6522" w:rsidRPr="002F4259">
        <w:t>С</w:t>
      </w:r>
      <w:r w:rsidRPr="002F4259">
        <w:t xml:space="preserve">оюза </w:t>
      </w:r>
      <w:r w:rsidR="006C4B1C">
        <w:t>и</w:t>
      </w:r>
      <w:r w:rsidR="000C6522" w:rsidRPr="002F4259">
        <w:t xml:space="preserve"> действующего З</w:t>
      </w:r>
      <w:r w:rsidR="00AF4A45" w:rsidRPr="002F4259">
        <w:t>аконо</w:t>
      </w:r>
      <w:r w:rsidRPr="002F4259">
        <w:t>дательства</w:t>
      </w:r>
      <w:r w:rsidR="00075E40" w:rsidRPr="002F4259">
        <w:t xml:space="preserve"> РФ.</w:t>
      </w:r>
    </w:p>
    <w:p w14:paraId="4B0CC730" w14:textId="77777777" w:rsidR="000C6522" w:rsidRPr="002F4259" w:rsidRDefault="000C6522" w:rsidP="00404606">
      <w:pPr>
        <w:numPr>
          <w:ilvl w:val="0"/>
          <w:numId w:val="4"/>
        </w:numPr>
        <w:jc w:val="both"/>
      </w:pPr>
      <w:r w:rsidRPr="002F4259">
        <w:t xml:space="preserve">отсутствует возможность предварительно </w:t>
      </w:r>
      <w:r w:rsidR="003A7CD4" w:rsidRPr="002F4259">
        <w:rPr>
          <w:lang w:val="en-US"/>
        </w:rPr>
        <w:t>c</w:t>
      </w:r>
      <w:r w:rsidR="003A7CD4" w:rsidRPr="002F4259">
        <w:t xml:space="preserve">делать </w:t>
      </w:r>
      <w:r w:rsidRPr="002F4259">
        <w:t>запрос Клиент</w:t>
      </w:r>
      <w:r w:rsidR="003A7CD4" w:rsidRPr="002F4259">
        <w:t>у</w:t>
      </w:r>
      <w:r w:rsidRPr="002F4259">
        <w:t>;</w:t>
      </w:r>
    </w:p>
    <w:p w14:paraId="444247E4" w14:textId="77777777" w:rsidR="009211D6" w:rsidRPr="002F4259" w:rsidRDefault="008635BE" w:rsidP="00404606">
      <w:pPr>
        <w:numPr>
          <w:ilvl w:val="0"/>
          <w:numId w:val="4"/>
        </w:numPr>
        <w:jc w:val="both"/>
      </w:pPr>
      <w:r>
        <w:t xml:space="preserve">Исполнитель </w:t>
      </w:r>
      <w:r w:rsidR="009211D6" w:rsidRPr="002F4259">
        <w:t xml:space="preserve">не получил в </w:t>
      </w:r>
      <w:r w:rsidR="006C4B1C">
        <w:t>течение 24-х часов с момента</w:t>
      </w:r>
      <w:r w:rsidR="002858C8" w:rsidRPr="002F4259">
        <w:t xml:space="preserve"> прибытия </w:t>
      </w:r>
      <w:r w:rsidR="00D0676A" w:rsidRPr="002F4259">
        <w:t>товар</w:t>
      </w:r>
      <w:r w:rsidR="006C4B1C">
        <w:t>а в место таможенного оформления</w:t>
      </w:r>
      <w:r w:rsidR="002858C8" w:rsidRPr="002F4259">
        <w:t xml:space="preserve">, либо в течение ближайшего рабочего дня, в случае прибытия </w:t>
      </w:r>
      <w:r w:rsidR="00D0676A" w:rsidRPr="002F4259">
        <w:t>товар</w:t>
      </w:r>
      <w:r w:rsidR="002858C8" w:rsidRPr="002F4259">
        <w:t xml:space="preserve">а в выходной и/или праздничный день </w:t>
      </w:r>
      <w:r w:rsidR="002460F6" w:rsidRPr="002F4259">
        <w:t xml:space="preserve">ответа </w:t>
      </w:r>
      <w:r w:rsidR="000C6522" w:rsidRPr="002F4259">
        <w:t xml:space="preserve">от Клиента </w:t>
      </w:r>
      <w:r w:rsidR="002460F6" w:rsidRPr="002F4259">
        <w:t>на свой запрос;</w:t>
      </w:r>
    </w:p>
    <w:p w14:paraId="3DCCCC4C" w14:textId="0F1E393A" w:rsidR="002E0345" w:rsidRDefault="00E411FF" w:rsidP="007E695C">
      <w:pPr>
        <w:ind w:left="1134" w:hanging="567"/>
        <w:jc w:val="both"/>
      </w:pPr>
      <w:r>
        <w:t>2.2.</w:t>
      </w:r>
      <w:r w:rsidR="00720E81" w:rsidRPr="00D97F1E">
        <w:t>4</w:t>
      </w:r>
      <w:r>
        <w:t xml:space="preserve">. </w:t>
      </w:r>
      <w:r w:rsidR="002F1ACA" w:rsidRPr="002F1ACA">
        <w:t>Организовывать</w:t>
      </w:r>
      <w:r w:rsidR="002460F6" w:rsidRPr="002F1ACA">
        <w:t xml:space="preserve"> осмотр и измерение подлежащих декларированию товаров, в том числе до подачи таможенной декларации;</w:t>
      </w:r>
    </w:p>
    <w:p w14:paraId="74C64A9C" w14:textId="1D6D84CE" w:rsidR="002460F6" w:rsidRPr="00820441" w:rsidRDefault="00E411FF" w:rsidP="007E695C">
      <w:pPr>
        <w:ind w:left="1134" w:hanging="567"/>
        <w:jc w:val="both"/>
      </w:pPr>
      <w:r>
        <w:t>2.2.</w:t>
      </w:r>
      <w:r w:rsidR="00720E81" w:rsidRPr="00D97F1E">
        <w:t>5</w:t>
      </w:r>
      <w:r w:rsidR="009C0D56">
        <w:t xml:space="preserve">. </w:t>
      </w:r>
      <w:r w:rsidR="002F1ACA" w:rsidRPr="002F1ACA">
        <w:t>Организовывать</w:t>
      </w:r>
      <w:r w:rsidR="00507166" w:rsidRPr="002F1ACA">
        <w:t xml:space="preserve"> </w:t>
      </w:r>
      <w:r w:rsidR="002460F6" w:rsidRPr="002F1ACA">
        <w:t>с разрешения таможенного органа РФ отбор проб и образцов подлежащих декларированию товаров, ввезен</w:t>
      </w:r>
      <w:r w:rsidR="00507166" w:rsidRPr="002F1ACA">
        <w:t>ных на таможенную территорию РФ;</w:t>
      </w:r>
    </w:p>
    <w:p w14:paraId="76293C0D" w14:textId="05AAD8F1" w:rsidR="00820441" w:rsidRPr="00820441" w:rsidRDefault="00E411FF" w:rsidP="007E695C">
      <w:pPr>
        <w:pStyle w:val="a5"/>
        <w:tabs>
          <w:tab w:val="left" w:pos="1134"/>
        </w:tabs>
        <w:ind w:left="1134" w:hanging="567"/>
        <w:rPr>
          <w:sz w:val="20"/>
        </w:rPr>
      </w:pPr>
      <w:r>
        <w:rPr>
          <w:sz w:val="20"/>
        </w:rPr>
        <w:t>2.2.</w:t>
      </w:r>
      <w:r w:rsidR="00720E81" w:rsidRPr="00D97F1E">
        <w:rPr>
          <w:sz w:val="20"/>
        </w:rPr>
        <w:t>6</w:t>
      </w:r>
      <w:r>
        <w:rPr>
          <w:sz w:val="20"/>
        </w:rPr>
        <w:t xml:space="preserve">. </w:t>
      </w:r>
      <w:r w:rsidR="00820441" w:rsidRPr="00CA2E6B">
        <w:rPr>
          <w:sz w:val="20"/>
        </w:rPr>
        <w:t xml:space="preserve">Производить предварительный расчет таможенных платежей в отношении декларируемых Таможенным </w:t>
      </w:r>
      <w:r w:rsidR="00820441" w:rsidRPr="00820441">
        <w:rPr>
          <w:sz w:val="20"/>
        </w:rPr>
        <w:t xml:space="preserve">      </w:t>
      </w:r>
      <w:r w:rsidR="00820441">
        <w:rPr>
          <w:sz w:val="20"/>
        </w:rPr>
        <w:t xml:space="preserve">    </w:t>
      </w:r>
      <w:r w:rsidR="00820441" w:rsidRPr="00CA2E6B">
        <w:rPr>
          <w:sz w:val="20"/>
        </w:rPr>
        <w:t>представителем товаро</w:t>
      </w:r>
      <w:r w:rsidR="00820441">
        <w:rPr>
          <w:sz w:val="20"/>
        </w:rPr>
        <w:t>в.</w:t>
      </w:r>
    </w:p>
    <w:p w14:paraId="26F1C8D1" w14:textId="77777777" w:rsidR="007F1D9E" w:rsidRPr="002F4259" w:rsidRDefault="007F1D9E" w:rsidP="003C334D">
      <w:pPr>
        <w:tabs>
          <w:tab w:val="left" w:pos="851"/>
        </w:tabs>
        <w:jc w:val="both"/>
      </w:pPr>
    </w:p>
    <w:p w14:paraId="24B1CAC7" w14:textId="77777777" w:rsidR="009211D6" w:rsidRPr="002E0345" w:rsidRDefault="009211D6" w:rsidP="004C5B52">
      <w:pPr>
        <w:numPr>
          <w:ilvl w:val="0"/>
          <w:numId w:val="20"/>
        </w:numPr>
        <w:ind w:hanging="720"/>
        <w:jc w:val="both"/>
      </w:pPr>
      <w:r w:rsidRPr="00A633DE">
        <w:rPr>
          <w:b/>
        </w:rPr>
        <w:t>Клиент обязан:</w:t>
      </w:r>
    </w:p>
    <w:p w14:paraId="53BCE765" w14:textId="77777777" w:rsidR="009211D6" w:rsidRPr="002F4259" w:rsidRDefault="00C60672" w:rsidP="003C0C30">
      <w:pPr>
        <w:numPr>
          <w:ilvl w:val="0"/>
          <w:numId w:val="21"/>
        </w:numPr>
        <w:tabs>
          <w:tab w:val="left" w:pos="1134"/>
        </w:tabs>
        <w:ind w:left="1134" w:hanging="567"/>
        <w:jc w:val="both"/>
      </w:pPr>
      <w:r w:rsidRPr="002F4259">
        <w:t>П</w:t>
      </w:r>
      <w:r w:rsidR="009211D6" w:rsidRPr="002F4259">
        <w:t xml:space="preserve">редставлять </w:t>
      </w:r>
      <w:r w:rsidR="008635BE">
        <w:t>Исполнителю</w:t>
      </w:r>
      <w:r w:rsidR="009211D6" w:rsidRPr="002F4259">
        <w:t xml:space="preserve"> </w:t>
      </w:r>
      <w:r w:rsidR="00F610A5" w:rsidRPr="002F4259">
        <w:t>документы</w:t>
      </w:r>
      <w:r w:rsidRPr="002F4259">
        <w:t>,</w:t>
      </w:r>
      <w:r w:rsidR="009211D6" w:rsidRPr="002F4259">
        <w:t xml:space="preserve"> предусмотренн</w:t>
      </w:r>
      <w:r w:rsidR="00F610A5" w:rsidRPr="002F4259">
        <w:t>ые</w:t>
      </w:r>
      <w:r w:rsidR="009211D6" w:rsidRPr="002F4259">
        <w:t xml:space="preserve"> разделом 3 </w:t>
      </w:r>
      <w:r w:rsidR="00216D54" w:rsidRPr="002F4259">
        <w:t>Договора</w:t>
      </w:r>
      <w:r w:rsidR="009211D6" w:rsidRPr="002F4259">
        <w:t>;</w:t>
      </w:r>
    </w:p>
    <w:p w14:paraId="1105E2E3" w14:textId="77777777" w:rsidR="009211D6" w:rsidRPr="002F4259" w:rsidRDefault="00C60672" w:rsidP="003C0C30">
      <w:pPr>
        <w:numPr>
          <w:ilvl w:val="0"/>
          <w:numId w:val="21"/>
        </w:numPr>
        <w:tabs>
          <w:tab w:val="left" w:pos="1134"/>
        </w:tabs>
        <w:ind w:left="1134" w:hanging="567"/>
        <w:jc w:val="both"/>
      </w:pPr>
      <w:r w:rsidRPr="002F4259">
        <w:t>П</w:t>
      </w:r>
      <w:r w:rsidR="009211D6" w:rsidRPr="002F4259">
        <w:t xml:space="preserve">редставлять </w:t>
      </w:r>
      <w:r w:rsidR="008635BE">
        <w:t>Исполнителю</w:t>
      </w:r>
      <w:r w:rsidR="00A7071D" w:rsidRPr="002F4259">
        <w:t xml:space="preserve"> </w:t>
      </w:r>
      <w:r w:rsidR="009211D6" w:rsidRPr="002F4259">
        <w:t>документы и сведения о</w:t>
      </w:r>
      <w:r w:rsidR="00786941" w:rsidRPr="002F4259">
        <w:t xml:space="preserve"> </w:t>
      </w:r>
      <w:r w:rsidR="009211D6" w:rsidRPr="002F4259">
        <w:t>товарах и их таможенном режиме, а также другие сведения и документы, необходимые для надлежащего</w:t>
      </w:r>
      <w:r w:rsidR="00786941" w:rsidRPr="002F4259">
        <w:t xml:space="preserve"> </w:t>
      </w:r>
      <w:r w:rsidR="009211D6" w:rsidRPr="002F4259">
        <w:t xml:space="preserve">выполнения </w:t>
      </w:r>
      <w:r w:rsidR="008635BE">
        <w:t>Исполнителем</w:t>
      </w:r>
      <w:r w:rsidR="009211D6" w:rsidRPr="002F4259">
        <w:t xml:space="preserve"> поручения Клиента.</w:t>
      </w:r>
    </w:p>
    <w:p w14:paraId="29DDE619" w14:textId="01BC4BCE" w:rsidR="009211D6" w:rsidRPr="002F4259" w:rsidRDefault="009211D6" w:rsidP="003C0C30">
      <w:pPr>
        <w:numPr>
          <w:ilvl w:val="0"/>
          <w:numId w:val="21"/>
        </w:numPr>
        <w:tabs>
          <w:tab w:val="left" w:pos="1134"/>
        </w:tabs>
        <w:ind w:left="1134" w:hanging="567"/>
        <w:jc w:val="both"/>
      </w:pPr>
      <w:r w:rsidRPr="002F4259">
        <w:t xml:space="preserve">Предоставляемые Клиентом документы и сведения должны соответствовать требованиям законодательства РФ, быть достоверными и достаточными для их использования </w:t>
      </w:r>
      <w:r w:rsidR="00C94B1C">
        <w:t>в</w:t>
      </w:r>
      <w:r w:rsidRPr="002F4259">
        <w:t xml:space="preserve"> соответствии с условиями </w:t>
      </w:r>
      <w:r w:rsidR="00216D54" w:rsidRPr="002F4259">
        <w:t>Договора</w:t>
      </w:r>
      <w:r w:rsidRPr="002F4259">
        <w:t>;</w:t>
      </w:r>
    </w:p>
    <w:p w14:paraId="40D1196F" w14:textId="77777777" w:rsidR="009211D6" w:rsidRPr="002F4259" w:rsidRDefault="00653FA9" w:rsidP="003C0C30">
      <w:pPr>
        <w:numPr>
          <w:ilvl w:val="0"/>
          <w:numId w:val="21"/>
        </w:numPr>
        <w:tabs>
          <w:tab w:val="left" w:pos="1134"/>
        </w:tabs>
        <w:ind w:left="1134" w:hanging="567"/>
        <w:jc w:val="both"/>
      </w:pPr>
      <w:r w:rsidRPr="002F4259">
        <w:t>П</w:t>
      </w:r>
      <w:r w:rsidR="009211D6" w:rsidRPr="002F4259">
        <w:t xml:space="preserve">о требованию </w:t>
      </w:r>
      <w:r w:rsidR="008635BE">
        <w:t>Исполнителя</w:t>
      </w:r>
      <w:r w:rsidR="009211D6" w:rsidRPr="002F4259">
        <w:t xml:space="preserve"> предъявлять уполномоченному лицу </w:t>
      </w:r>
      <w:r w:rsidR="006C4B1C">
        <w:t xml:space="preserve">Таможенного представителя </w:t>
      </w:r>
      <w:r w:rsidR="009211D6" w:rsidRPr="002F4259">
        <w:t>декларируемые товары с целью последующего предъявления таможенным органам РФ в порядке, предусмотренном</w:t>
      </w:r>
      <w:r w:rsidR="00334E1F" w:rsidRPr="002F4259">
        <w:t xml:space="preserve"> таможенным законодательством Таможенного Союза</w:t>
      </w:r>
      <w:r w:rsidR="009211D6" w:rsidRPr="002F4259">
        <w:t>;</w:t>
      </w:r>
    </w:p>
    <w:p w14:paraId="30C994B0" w14:textId="77777777" w:rsidR="009211D6" w:rsidRPr="002F4259" w:rsidRDefault="00653FA9" w:rsidP="003C0C30">
      <w:pPr>
        <w:numPr>
          <w:ilvl w:val="0"/>
          <w:numId w:val="21"/>
        </w:numPr>
        <w:tabs>
          <w:tab w:val="left" w:pos="1134"/>
        </w:tabs>
        <w:ind w:left="1134" w:hanging="567"/>
        <w:jc w:val="both"/>
      </w:pPr>
      <w:r w:rsidRPr="002F4259">
        <w:t>С</w:t>
      </w:r>
      <w:r w:rsidR="009211D6" w:rsidRPr="002F4259">
        <w:t xml:space="preserve">облюдать условия и ограничения на пользование и распоряжение товарами, </w:t>
      </w:r>
      <w:r w:rsidR="007E722F" w:rsidRPr="002F4259">
        <w:t>в</w:t>
      </w:r>
      <w:r w:rsidR="009211D6" w:rsidRPr="002F4259">
        <w:t xml:space="preserve"> отношении которых таможенное оформление не завершено, до выпуска товаров либо до их предоставления Клиенту в распоряжение в соответствии с избранным таможенным режимом;</w:t>
      </w:r>
    </w:p>
    <w:p w14:paraId="4059E3DA" w14:textId="77777777" w:rsidR="009211D6" w:rsidRPr="006C4B1C" w:rsidRDefault="00AD7AC6" w:rsidP="003C0C30">
      <w:pPr>
        <w:numPr>
          <w:ilvl w:val="0"/>
          <w:numId w:val="21"/>
        </w:numPr>
        <w:tabs>
          <w:tab w:val="left" w:pos="1134"/>
        </w:tabs>
        <w:ind w:left="1134" w:hanging="567"/>
        <w:jc w:val="both"/>
      </w:pPr>
      <w:r w:rsidRPr="006C4B1C">
        <w:t>Н</w:t>
      </w:r>
      <w:r w:rsidR="009211D6" w:rsidRPr="006C4B1C">
        <w:t xml:space="preserve">емедленно информировать </w:t>
      </w:r>
      <w:r w:rsidR="00D907A4" w:rsidRPr="006C4B1C">
        <w:t>Исполнителя</w:t>
      </w:r>
      <w:r w:rsidR="009211D6" w:rsidRPr="006C4B1C">
        <w:t xml:space="preserve"> о любом обнаруженном</w:t>
      </w:r>
      <w:r w:rsidRPr="006C4B1C">
        <w:t xml:space="preserve"> в процессе транспортировки </w:t>
      </w:r>
      <w:r w:rsidR="009211D6" w:rsidRPr="006C4B1C">
        <w:t>изменении, уничтожении, повреждении или утрате средств таможенной идентификации; повреждении тары или упаковки декларируемых товаров;</w:t>
      </w:r>
      <w:r w:rsidRPr="006C4B1C">
        <w:t xml:space="preserve"> </w:t>
      </w:r>
      <w:r w:rsidR="009211D6" w:rsidRPr="006C4B1C">
        <w:t>несоответствии товаро</w:t>
      </w:r>
      <w:r w:rsidR="00C9127F" w:rsidRPr="006C4B1C">
        <w:t>в</w:t>
      </w:r>
      <w:r w:rsidR="009211D6" w:rsidRPr="006C4B1C">
        <w:t xml:space="preserve"> сведениям о них в транспортных, коммерческих и иных документах;</w:t>
      </w:r>
      <w:r w:rsidRPr="006C4B1C">
        <w:t xml:space="preserve"> </w:t>
      </w:r>
      <w:r w:rsidR="009211D6" w:rsidRPr="006C4B1C">
        <w:t>несоответствии сведений о товарах в документах, необходимых для  таможенного оформления, и иных финансовых документах.</w:t>
      </w:r>
      <w:r w:rsidRPr="006C4B1C">
        <w:t xml:space="preserve"> </w:t>
      </w:r>
    </w:p>
    <w:p w14:paraId="5386F9B6" w14:textId="77777777" w:rsidR="00AD7AC6" w:rsidRPr="002F4259" w:rsidRDefault="00820441" w:rsidP="003C0C30">
      <w:pPr>
        <w:tabs>
          <w:tab w:val="left" w:pos="1134"/>
        </w:tabs>
        <w:ind w:left="1134" w:hanging="567"/>
        <w:jc w:val="both"/>
      </w:pPr>
      <w:r>
        <w:t xml:space="preserve">           </w:t>
      </w:r>
      <w:r w:rsidR="00AD7AC6" w:rsidRPr="002F4259">
        <w:t>Информирование об ук</w:t>
      </w:r>
      <w:r w:rsidR="00653FA9" w:rsidRPr="002F4259">
        <w:t>азанных несоответствиях возможно</w:t>
      </w:r>
      <w:r w:rsidR="00AD7AC6" w:rsidRPr="002F4259">
        <w:t xml:space="preserve"> только в случае владения Клиентом соответствующей информаци</w:t>
      </w:r>
      <w:r w:rsidR="00653FA9" w:rsidRPr="002F4259">
        <w:t>ей</w:t>
      </w:r>
      <w:r w:rsidR="00AD7AC6" w:rsidRPr="002F4259">
        <w:t>.</w:t>
      </w:r>
    </w:p>
    <w:p w14:paraId="7C269AF2" w14:textId="77777777" w:rsidR="00D53082" w:rsidRDefault="00653FA9" w:rsidP="00930BDF">
      <w:pPr>
        <w:numPr>
          <w:ilvl w:val="2"/>
          <w:numId w:val="37"/>
        </w:numPr>
        <w:tabs>
          <w:tab w:val="left" w:pos="1134"/>
        </w:tabs>
        <w:ind w:left="1134" w:hanging="567"/>
        <w:jc w:val="both"/>
      </w:pPr>
      <w:r w:rsidRPr="002F4259">
        <w:t>Вы</w:t>
      </w:r>
      <w:r w:rsidR="009211D6" w:rsidRPr="002F4259">
        <w:t xml:space="preserve">платить </w:t>
      </w:r>
      <w:r w:rsidR="00D907A4">
        <w:t>Исполнителю</w:t>
      </w:r>
      <w:r w:rsidR="009211D6" w:rsidRPr="002F4259">
        <w:t xml:space="preserve"> причитающееся за </w:t>
      </w:r>
      <w:r w:rsidR="00AD7AC6" w:rsidRPr="002F4259">
        <w:t xml:space="preserve">дополнительные услуги, связанные с </w:t>
      </w:r>
      <w:r w:rsidR="009211D6" w:rsidRPr="002F4259">
        <w:t>выполнение</w:t>
      </w:r>
      <w:r w:rsidR="00AD7AC6" w:rsidRPr="002F4259">
        <w:t>м</w:t>
      </w:r>
      <w:r w:rsidR="009211D6" w:rsidRPr="002F4259">
        <w:t xml:space="preserve"> поручения</w:t>
      </w:r>
      <w:r w:rsidR="00CA2E6B">
        <w:t xml:space="preserve"> (Заявки)</w:t>
      </w:r>
      <w:r w:rsidR="00AD7AC6" w:rsidRPr="002F4259">
        <w:t>,</w:t>
      </w:r>
      <w:r w:rsidR="009211D6" w:rsidRPr="002F4259">
        <w:t xml:space="preserve"> вознаграждение и возместить понесенные </w:t>
      </w:r>
      <w:r w:rsidR="00D907A4">
        <w:t>Исполнителем</w:t>
      </w:r>
      <w:r w:rsidR="009211D6" w:rsidRPr="002F4259">
        <w:t xml:space="preserve"> расходы в связи с выполнением поручения</w:t>
      </w:r>
      <w:r w:rsidR="00CA2E6B">
        <w:t xml:space="preserve"> (Заявки)</w:t>
      </w:r>
      <w:r w:rsidR="009211D6" w:rsidRPr="002F4259">
        <w:t xml:space="preserve"> Клиента в соответствии с</w:t>
      </w:r>
      <w:r w:rsidR="009873E3" w:rsidRPr="002F4259">
        <w:t xml:space="preserve"> </w:t>
      </w:r>
      <w:r w:rsidR="009211D6" w:rsidRPr="002F4259">
        <w:t xml:space="preserve">условиями </w:t>
      </w:r>
      <w:r w:rsidR="00216D54" w:rsidRPr="002F4259">
        <w:t>Договора</w:t>
      </w:r>
      <w:r w:rsidR="00AD7AC6" w:rsidRPr="002F4259">
        <w:t>, в случае если такие дополнительные услуги были согласованы с Клиентом.</w:t>
      </w:r>
      <w:r w:rsidR="00CA2E6B">
        <w:t xml:space="preserve"> Возмещаемые работы/услуги</w:t>
      </w:r>
      <w:r w:rsidR="00B71BCF" w:rsidRPr="002F4259">
        <w:t xml:space="preserve"> оплачивать по предоставлении фактических счетов СВХ, транспортных компаний и Таможенных перевозчиков, или документов, подтверждающих оплату сборов в таможенных органах. Под возмещаемыми расходами понимаются расходы </w:t>
      </w:r>
      <w:r w:rsidR="00A03CF8">
        <w:t>Исполнителя</w:t>
      </w:r>
      <w:r w:rsidR="00B71BCF" w:rsidRPr="002F4259">
        <w:t xml:space="preserve">, понесенные им перед третьими лицами в связи с исполнением обязательств перед Клиентом по настоящему Договору. </w:t>
      </w:r>
    </w:p>
    <w:p w14:paraId="70134254" w14:textId="77777777" w:rsidR="009211D6" w:rsidRPr="002F4259" w:rsidRDefault="00653FA9" w:rsidP="003C0C30">
      <w:pPr>
        <w:numPr>
          <w:ilvl w:val="2"/>
          <w:numId w:val="22"/>
        </w:numPr>
        <w:tabs>
          <w:tab w:val="left" w:pos="1134"/>
        </w:tabs>
        <w:ind w:left="1134" w:hanging="567"/>
        <w:jc w:val="both"/>
      </w:pPr>
      <w:r w:rsidRPr="002F4259">
        <w:t>В</w:t>
      </w:r>
      <w:r w:rsidR="009211D6" w:rsidRPr="002F4259">
        <w:t xml:space="preserve"> случае, предусмотренном п.2.1.14 </w:t>
      </w:r>
      <w:r w:rsidR="00216D54" w:rsidRPr="002F4259">
        <w:t>Договора</w:t>
      </w:r>
      <w:r w:rsidR="009211D6" w:rsidRPr="002F4259">
        <w:t>, в срок не позднее 24 (двадцати четырех)</w:t>
      </w:r>
      <w:r w:rsidR="009873E3" w:rsidRPr="002F4259">
        <w:t xml:space="preserve"> </w:t>
      </w:r>
      <w:r w:rsidR="009211D6" w:rsidRPr="002F4259">
        <w:t xml:space="preserve">часов с момента поступления соответствующего запроса представить </w:t>
      </w:r>
      <w:r w:rsidR="00A03CF8">
        <w:t>Исполнителю</w:t>
      </w:r>
      <w:r w:rsidR="009211D6" w:rsidRPr="002F4259">
        <w:t xml:space="preserve"> указания об исполнении </w:t>
      </w:r>
      <w:r w:rsidR="00F610A5" w:rsidRPr="002F4259">
        <w:t xml:space="preserve">работ по </w:t>
      </w:r>
      <w:r w:rsidR="00216D54" w:rsidRPr="002F4259">
        <w:t>Договору</w:t>
      </w:r>
      <w:r w:rsidR="009211D6" w:rsidRPr="002F4259">
        <w:t>.</w:t>
      </w:r>
    </w:p>
    <w:p w14:paraId="2DE479A4" w14:textId="77777777" w:rsidR="009211D6" w:rsidRDefault="009211D6" w:rsidP="00966981">
      <w:pPr>
        <w:numPr>
          <w:ilvl w:val="0"/>
          <w:numId w:val="23"/>
        </w:numPr>
        <w:ind w:left="0" w:firstLine="0"/>
        <w:jc w:val="both"/>
      </w:pPr>
      <w:r w:rsidRPr="002F4259">
        <w:t>Стороны не имеют прав</w:t>
      </w:r>
      <w:r w:rsidR="00A666F0" w:rsidRPr="002F4259">
        <w:t>а</w:t>
      </w:r>
      <w:r w:rsidRPr="002F4259">
        <w:t xml:space="preserve"> при исполнении </w:t>
      </w:r>
      <w:r w:rsidR="00216D54" w:rsidRPr="002F4259">
        <w:t>Договора</w:t>
      </w:r>
      <w:r w:rsidRPr="002F4259">
        <w:t xml:space="preserve"> предпринимать без письменного согласия другой Стороны действий, направленных на возникновение у последней каких-либо обязательств перед третьими лицами, за исключением обязательств перед </w:t>
      </w:r>
      <w:r w:rsidR="006C4B1C">
        <w:t xml:space="preserve">государственными </w:t>
      </w:r>
      <w:r w:rsidRPr="002F4259">
        <w:t>органами РФ, вытекающих из требований</w:t>
      </w:r>
      <w:r w:rsidR="00E5320C" w:rsidRPr="002F4259">
        <w:t xml:space="preserve"> законодательства </w:t>
      </w:r>
      <w:r w:rsidR="006C4B1C">
        <w:t>РФ</w:t>
      </w:r>
      <w:r w:rsidRPr="002F4259">
        <w:t>.</w:t>
      </w:r>
    </w:p>
    <w:p w14:paraId="065151DF" w14:textId="77777777" w:rsidR="00720E81" w:rsidRPr="00D97F1E" w:rsidRDefault="00720E81" w:rsidP="003C334D">
      <w:pPr>
        <w:ind w:firstLine="720"/>
        <w:jc w:val="both"/>
      </w:pPr>
    </w:p>
    <w:p w14:paraId="3401B871" w14:textId="77777777" w:rsidR="00D9222E" w:rsidRPr="002F4259" w:rsidRDefault="00D9222E" w:rsidP="003C334D">
      <w:pPr>
        <w:ind w:firstLine="720"/>
        <w:jc w:val="both"/>
      </w:pPr>
    </w:p>
    <w:p w14:paraId="4AF1AF78" w14:textId="77777777" w:rsidR="009211D6" w:rsidRDefault="009211D6" w:rsidP="003C334D">
      <w:pPr>
        <w:jc w:val="center"/>
        <w:outlineLvl w:val="0"/>
        <w:rPr>
          <w:b/>
          <w:bCs/>
        </w:rPr>
      </w:pPr>
      <w:r w:rsidRPr="002F4259">
        <w:rPr>
          <w:b/>
          <w:bCs/>
        </w:rPr>
        <w:t xml:space="preserve">3. ПОРЯДОК ПРЕДОСТАВЛЕНИЯ </w:t>
      </w:r>
      <w:r w:rsidR="007322AB" w:rsidRPr="002F4259">
        <w:rPr>
          <w:b/>
          <w:bCs/>
        </w:rPr>
        <w:t>ИФОРМАЦИИ</w:t>
      </w:r>
      <w:r w:rsidRPr="002F4259">
        <w:rPr>
          <w:b/>
          <w:bCs/>
        </w:rPr>
        <w:t xml:space="preserve"> КЛИЕНТА</w:t>
      </w:r>
    </w:p>
    <w:p w14:paraId="34E57E8A" w14:textId="77777777" w:rsidR="006E4F9F" w:rsidRDefault="006E4F9F" w:rsidP="003C334D">
      <w:pPr>
        <w:jc w:val="center"/>
        <w:outlineLvl w:val="0"/>
        <w:rPr>
          <w:b/>
          <w:bCs/>
        </w:rPr>
      </w:pPr>
    </w:p>
    <w:p w14:paraId="633435D8" w14:textId="77777777" w:rsidR="009211D6" w:rsidRPr="002F4259" w:rsidRDefault="007322AB" w:rsidP="003C0C30">
      <w:pPr>
        <w:pStyle w:val="Normal1"/>
        <w:numPr>
          <w:ilvl w:val="1"/>
          <w:numId w:val="2"/>
        </w:numPr>
        <w:shd w:val="clear" w:color="auto" w:fill="FFFFFF"/>
        <w:tabs>
          <w:tab w:val="clear" w:pos="2175"/>
        </w:tabs>
        <w:ind w:left="0" w:firstLine="0"/>
        <w:jc w:val="both"/>
      </w:pPr>
      <w:r w:rsidRPr="002F4259">
        <w:t xml:space="preserve">В целях исполнения настоящего </w:t>
      </w:r>
      <w:r w:rsidR="00216D54" w:rsidRPr="002F4259">
        <w:t>Договора</w:t>
      </w:r>
      <w:r w:rsidRPr="002F4259">
        <w:t xml:space="preserve"> Клиент должен обеспечить наличие в </w:t>
      </w:r>
      <w:r w:rsidR="003A186A" w:rsidRPr="002F4259">
        <w:rPr>
          <w:spacing w:val="8"/>
        </w:rPr>
        <w:t xml:space="preserve">сопроводительных </w:t>
      </w:r>
      <w:r w:rsidR="003A186A" w:rsidRPr="002F4259">
        <w:rPr>
          <w:spacing w:val="8"/>
        </w:rPr>
        <w:lastRenderedPageBreak/>
        <w:t xml:space="preserve">документах </w:t>
      </w:r>
      <w:r w:rsidRPr="002F4259">
        <w:rPr>
          <w:spacing w:val="8"/>
        </w:rPr>
        <w:t xml:space="preserve">сведений, необходимых владельцу </w:t>
      </w:r>
      <w:r w:rsidRPr="002F4259">
        <w:t>СВХ</w:t>
      </w:r>
      <w:r w:rsidRPr="002F4259">
        <w:rPr>
          <w:spacing w:val="8"/>
        </w:rPr>
        <w:t xml:space="preserve"> для уведомления </w:t>
      </w:r>
      <w:r w:rsidR="00A03CF8">
        <w:rPr>
          <w:spacing w:val="8"/>
        </w:rPr>
        <w:t>Исполнителя</w:t>
      </w:r>
      <w:r w:rsidRPr="002F4259">
        <w:rPr>
          <w:spacing w:val="2"/>
        </w:rPr>
        <w:t xml:space="preserve"> о прибывших товарах и транспортных средствах Клиента</w:t>
      </w:r>
      <w:r w:rsidRPr="002F4259">
        <w:rPr>
          <w:spacing w:val="-5"/>
        </w:rPr>
        <w:t>.</w:t>
      </w:r>
    </w:p>
    <w:p w14:paraId="650284C5" w14:textId="77777777" w:rsidR="00A77CC7" w:rsidRPr="002F4259" w:rsidRDefault="00A77CC7" w:rsidP="00966981">
      <w:pPr>
        <w:numPr>
          <w:ilvl w:val="1"/>
          <w:numId w:val="2"/>
        </w:numPr>
        <w:tabs>
          <w:tab w:val="clear" w:pos="2175"/>
          <w:tab w:val="num" w:pos="709"/>
        </w:tabs>
        <w:ind w:left="0" w:firstLine="0"/>
        <w:jc w:val="both"/>
      </w:pPr>
      <w:r w:rsidRPr="002F4259">
        <w:t xml:space="preserve">Клиент передает </w:t>
      </w:r>
      <w:r w:rsidR="00A03CF8">
        <w:t>Исполнителю</w:t>
      </w:r>
      <w:r w:rsidRPr="002F4259">
        <w:t xml:space="preserve"> инф</w:t>
      </w:r>
      <w:r w:rsidR="004736D4" w:rsidRPr="002F4259">
        <w:t xml:space="preserve">ормацию о товарах </w:t>
      </w:r>
      <w:r w:rsidRPr="002F4259">
        <w:t>до</w:t>
      </w:r>
      <w:r w:rsidR="009C768E" w:rsidRPr="002F4259">
        <w:t xml:space="preserve"> перемещения </w:t>
      </w:r>
      <w:r w:rsidRPr="002F4259">
        <w:t>товаров через таможенную границу</w:t>
      </w:r>
      <w:r w:rsidR="00E7071B" w:rsidRPr="002F4259">
        <w:t xml:space="preserve"> </w:t>
      </w:r>
      <w:r w:rsidR="006F338C" w:rsidRPr="006F338C">
        <w:t>Таможенного Союза</w:t>
      </w:r>
      <w:r w:rsidRPr="002F4259">
        <w:t>.</w:t>
      </w:r>
    </w:p>
    <w:p w14:paraId="2CAC6996" w14:textId="5A3012C1" w:rsidR="00D53082" w:rsidRDefault="009211D6" w:rsidP="003C0C30">
      <w:pPr>
        <w:numPr>
          <w:ilvl w:val="1"/>
          <w:numId w:val="2"/>
        </w:numPr>
        <w:tabs>
          <w:tab w:val="clear" w:pos="2175"/>
        </w:tabs>
        <w:ind w:left="0" w:firstLine="0"/>
        <w:jc w:val="both"/>
      </w:pPr>
      <w:r w:rsidRPr="002F4259">
        <w:t>К</w:t>
      </w:r>
      <w:r w:rsidR="00E777A6" w:rsidRPr="002F4259">
        <w:t>лиент</w:t>
      </w:r>
      <w:r w:rsidRPr="002F4259">
        <w:t xml:space="preserve"> долж</w:t>
      </w:r>
      <w:r w:rsidR="00E777A6" w:rsidRPr="002F4259">
        <w:t>е</w:t>
      </w:r>
      <w:r w:rsidRPr="002F4259">
        <w:t xml:space="preserve">н </w:t>
      </w:r>
      <w:r w:rsidR="00E777A6" w:rsidRPr="002F4259">
        <w:t>предоставить</w:t>
      </w:r>
      <w:r w:rsidRPr="002F4259">
        <w:t xml:space="preserve"> документы и сведения, являющиеся в</w:t>
      </w:r>
      <w:r w:rsidRPr="002F4259">
        <w:br/>
        <w:t>соответствии с законодательством РФ документами и сведениями, необходи</w:t>
      </w:r>
      <w:r w:rsidR="006125E2">
        <w:t>мыми для таможенного</w:t>
      </w:r>
      <w:r w:rsidR="006125E2">
        <w:br/>
        <w:t>оформления, в том числе :</w:t>
      </w:r>
    </w:p>
    <w:p w14:paraId="1D7B6170" w14:textId="7FA8A627" w:rsidR="006125E2" w:rsidRPr="00E67162" w:rsidRDefault="006125E2" w:rsidP="00930BDF">
      <w:pPr>
        <w:pStyle w:val="af2"/>
        <w:numPr>
          <w:ilvl w:val="2"/>
          <w:numId w:val="45"/>
        </w:numPr>
        <w:ind w:left="1134" w:hanging="567"/>
        <w:jc w:val="both"/>
      </w:pPr>
      <w:r w:rsidRPr="00E67162">
        <w:t xml:space="preserve">полную, достоверную (точную) информацию и все действительные документы, содержащие точные сведения о товарах, внешнеэкономической сделке и организации </w:t>
      </w:r>
      <w:r w:rsidR="00720E81" w:rsidRPr="00E67162">
        <w:t>Клиента</w:t>
      </w:r>
      <w:r w:rsidRPr="00E67162">
        <w:t xml:space="preserve">, независимо от их конфиденциальности; </w:t>
      </w:r>
    </w:p>
    <w:p w14:paraId="2155D32A" w14:textId="1CFC25BE" w:rsidR="006125E2" w:rsidRPr="00E67162" w:rsidRDefault="006125E2" w:rsidP="00930BDF">
      <w:pPr>
        <w:pStyle w:val="af2"/>
        <w:numPr>
          <w:ilvl w:val="2"/>
          <w:numId w:val="45"/>
        </w:numPr>
        <w:ind w:left="1134" w:hanging="567"/>
        <w:jc w:val="both"/>
      </w:pPr>
      <w:r w:rsidRPr="00E67162">
        <w:t>документы и сведения, подтверждающие таможенную стоимость и классификацию товара;</w:t>
      </w:r>
    </w:p>
    <w:p w14:paraId="7492C50D" w14:textId="1B1E573D" w:rsidR="006125E2" w:rsidRPr="00E67162" w:rsidRDefault="006125E2" w:rsidP="00930BDF">
      <w:pPr>
        <w:pStyle w:val="af2"/>
        <w:numPr>
          <w:ilvl w:val="2"/>
          <w:numId w:val="45"/>
        </w:numPr>
        <w:ind w:left="1134" w:hanging="567"/>
        <w:jc w:val="both"/>
      </w:pPr>
      <w:r w:rsidRPr="00E67162">
        <w:t>сведения и документы о произведенных авансовых таможенных платежах;</w:t>
      </w:r>
    </w:p>
    <w:p w14:paraId="3D9E78E9" w14:textId="6B797FCB" w:rsidR="006125E2" w:rsidRPr="00E67162" w:rsidRDefault="006125E2" w:rsidP="00930BDF">
      <w:pPr>
        <w:pStyle w:val="af2"/>
        <w:numPr>
          <w:ilvl w:val="2"/>
          <w:numId w:val="45"/>
        </w:numPr>
        <w:ind w:left="1134" w:hanging="567"/>
        <w:jc w:val="both"/>
      </w:pPr>
      <w:r w:rsidRPr="00E67162">
        <w:t xml:space="preserve">заверенные в установленном порядке переводы на русский язык текстов документов; </w:t>
      </w:r>
    </w:p>
    <w:p w14:paraId="03915FC9" w14:textId="59DEFB9B" w:rsidR="006125E2" w:rsidRPr="00E67162" w:rsidRDefault="006125E2" w:rsidP="00930BDF">
      <w:pPr>
        <w:pStyle w:val="af2"/>
        <w:numPr>
          <w:ilvl w:val="2"/>
          <w:numId w:val="45"/>
        </w:numPr>
        <w:ind w:left="1134" w:hanging="567"/>
        <w:jc w:val="both"/>
      </w:pPr>
      <w:r w:rsidRPr="00E67162">
        <w:t>имеющуюся информацию о таможенных льготах, либо о возврате таможенных пошлин, налогов, если такие льготы или возврат предусмотрены таможенным или налоговым законодательством;</w:t>
      </w:r>
    </w:p>
    <w:p w14:paraId="7B144D06" w14:textId="11854069" w:rsidR="006125E2" w:rsidRPr="00E67162" w:rsidRDefault="006125E2" w:rsidP="00930BDF">
      <w:pPr>
        <w:pStyle w:val="af2"/>
        <w:numPr>
          <w:ilvl w:val="2"/>
          <w:numId w:val="45"/>
        </w:numPr>
        <w:ind w:left="1134" w:hanging="567"/>
        <w:jc w:val="both"/>
      </w:pPr>
      <w:r w:rsidRPr="00E67162">
        <w:t xml:space="preserve"> истребованные дополнительные документы, информацию и сведения, а также письменное подтверждение об удовлетворении предъявленного таможенным органом или его должностным лицом требования;</w:t>
      </w:r>
    </w:p>
    <w:p w14:paraId="14CE2FD3" w14:textId="69C44564" w:rsidR="006125E2" w:rsidRPr="00E67162" w:rsidRDefault="006125E2" w:rsidP="00C0371D">
      <w:pPr>
        <w:numPr>
          <w:ilvl w:val="1"/>
          <w:numId w:val="45"/>
        </w:numPr>
        <w:ind w:left="0" w:firstLine="0"/>
        <w:jc w:val="both"/>
      </w:pPr>
      <w:r w:rsidRPr="00E67162">
        <w:t>Клиент обязан своевременно доводить информацию обо всех изменениях во внешнеторговых договорах (контрактах, соглашениях).</w:t>
      </w:r>
    </w:p>
    <w:p w14:paraId="6D5B682C" w14:textId="5B6ECC25" w:rsidR="00D53082" w:rsidRPr="00C94B1C" w:rsidRDefault="00653FA9" w:rsidP="006125E2">
      <w:pPr>
        <w:numPr>
          <w:ilvl w:val="1"/>
          <w:numId w:val="45"/>
        </w:numPr>
        <w:ind w:left="0" w:firstLine="0"/>
        <w:jc w:val="both"/>
        <w:rPr>
          <w:color w:val="000000"/>
        </w:rPr>
      </w:pPr>
      <w:r w:rsidRPr="00D53082">
        <w:rPr>
          <w:color w:val="000000"/>
        </w:rPr>
        <w:t>Обмен информацией, уведомления и извещения, подлежащие передаче одной из Сторон другой Сто</w:t>
      </w:r>
      <w:r w:rsidR="00C0371D">
        <w:rPr>
          <w:color w:val="000000"/>
        </w:rPr>
        <w:t>роне по Договору, передаются по</w:t>
      </w:r>
      <w:r w:rsidRPr="00D53082">
        <w:rPr>
          <w:color w:val="000000"/>
        </w:rPr>
        <w:t>средством электронной почты на согласованные</w:t>
      </w:r>
      <w:r w:rsidR="00C0371D">
        <w:rPr>
          <w:color w:val="000000"/>
        </w:rPr>
        <w:t xml:space="preserve"> </w:t>
      </w:r>
      <w:r w:rsidR="00C0371D" w:rsidRPr="00E67162">
        <w:t>Сторонами в п. 8 настоящего Договора</w:t>
      </w:r>
      <w:r w:rsidRPr="00E67162">
        <w:t xml:space="preserve"> </w:t>
      </w:r>
      <w:r w:rsidRPr="00D53082">
        <w:rPr>
          <w:color w:val="000000"/>
        </w:rPr>
        <w:t>адреса. Уведомления и извещения, порядок передачи которых не установлен Договором, а также иные документы, подлежащие передаче одной Стороной другой Стороне, могут быть переданы путем их вручения под расписку, посредством направления, телеграмм,  почтового отправления (по почтовым адресам Сторон, указанным в разделе 8 Договора) или иным способом, позволяющим удостоверить факт получения уведомления и/или и</w:t>
      </w:r>
      <w:r w:rsidR="006646FB">
        <w:rPr>
          <w:color w:val="000000"/>
        </w:rPr>
        <w:t>звещения другой Стороной (п.7.</w:t>
      </w:r>
      <w:r w:rsidR="006646FB" w:rsidRPr="006646FB">
        <w:rPr>
          <w:color w:val="000000"/>
        </w:rPr>
        <w:t xml:space="preserve">4 </w:t>
      </w:r>
      <w:r w:rsidRPr="00D53082">
        <w:rPr>
          <w:color w:val="000000"/>
        </w:rPr>
        <w:t>Договора).</w:t>
      </w:r>
    </w:p>
    <w:p w14:paraId="66B8412A" w14:textId="6342F1E2" w:rsidR="00653FA9" w:rsidRPr="00250A0F" w:rsidRDefault="009C0D56" w:rsidP="006125E2">
      <w:pPr>
        <w:numPr>
          <w:ilvl w:val="1"/>
          <w:numId w:val="45"/>
        </w:numPr>
        <w:ind w:left="0" w:firstLine="0"/>
        <w:jc w:val="both"/>
      </w:pPr>
      <w:r>
        <w:rPr>
          <w:color w:val="000000"/>
        </w:rPr>
        <w:t>Д</w:t>
      </w:r>
      <w:r w:rsidR="00653FA9" w:rsidRPr="00D53082">
        <w:rPr>
          <w:color w:val="000000"/>
        </w:rPr>
        <w:t>окумент</w:t>
      </w:r>
      <w:r>
        <w:rPr>
          <w:color w:val="000000"/>
        </w:rPr>
        <w:t>ы</w:t>
      </w:r>
      <w:r w:rsidR="00653FA9" w:rsidRPr="00D53082">
        <w:rPr>
          <w:color w:val="000000"/>
        </w:rPr>
        <w:t xml:space="preserve">, указанные в </w:t>
      </w:r>
      <w:proofErr w:type="spellStart"/>
      <w:r w:rsidR="00653FA9" w:rsidRPr="00C94B1C">
        <w:rPr>
          <w:color w:val="000000"/>
        </w:rPr>
        <w:t>п.п</w:t>
      </w:r>
      <w:proofErr w:type="spellEnd"/>
      <w:r w:rsidR="00653FA9" w:rsidRPr="00C94B1C">
        <w:rPr>
          <w:color w:val="000000"/>
        </w:rPr>
        <w:t>.</w:t>
      </w:r>
      <w:r w:rsidR="00653FA9" w:rsidRPr="00D53082">
        <w:rPr>
          <w:color w:val="000000"/>
        </w:rPr>
        <w:t xml:space="preserve"> 5.1.</w:t>
      </w:r>
      <w:r w:rsidR="00C96284">
        <w:rPr>
          <w:color w:val="000000"/>
        </w:rPr>
        <w:t>, 5.2.</w:t>
      </w:r>
      <w:r w:rsidR="00653FA9" w:rsidRPr="00D53082">
        <w:rPr>
          <w:color w:val="000000"/>
        </w:rPr>
        <w:t xml:space="preserve"> должны быть переданы по реестру с получением подписи, удостоверяющей факт получения.</w:t>
      </w:r>
    </w:p>
    <w:p w14:paraId="46F990BB" w14:textId="77777777" w:rsidR="00250A0F" w:rsidRPr="00D53082" w:rsidRDefault="00250A0F" w:rsidP="006125E2">
      <w:pPr>
        <w:jc w:val="both"/>
      </w:pPr>
    </w:p>
    <w:p w14:paraId="45A8D8BA" w14:textId="77777777" w:rsidR="00653FA9" w:rsidRPr="002F4259" w:rsidRDefault="00653FA9" w:rsidP="00653FA9">
      <w:pPr>
        <w:ind w:left="720" w:hanging="720"/>
        <w:jc w:val="both"/>
        <w:rPr>
          <w:color w:val="000000"/>
        </w:rPr>
      </w:pPr>
    </w:p>
    <w:p w14:paraId="798F23B2" w14:textId="77777777" w:rsidR="009211D6" w:rsidRDefault="000226E6" w:rsidP="000226E6">
      <w:pPr>
        <w:jc w:val="center"/>
        <w:outlineLvl w:val="0"/>
        <w:rPr>
          <w:b/>
          <w:bCs/>
        </w:rPr>
      </w:pPr>
      <w:r>
        <w:rPr>
          <w:b/>
          <w:bCs/>
        </w:rPr>
        <w:t xml:space="preserve">4. </w:t>
      </w:r>
      <w:r w:rsidR="009211D6" w:rsidRPr="002F4259">
        <w:rPr>
          <w:b/>
          <w:bCs/>
        </w:rPr>
        <w:t xml:space="preserve">СТОИМОСТЬ УСЛУГ </w:t>
      </w:r>
      <w:r w:rsidR="00A03CF8">
        <w:rPr>
          <w:b/>
          <w:bCs/>
        </w:rPr>
        <w:t>ИСПОЛНИТЕЛЯ</w:t>
      </w:r>
      <w:r w:rsidR="009211D6" w:rsidRPr="002F4259">
        <w:rPr>
          <w:b/>
          <w:bCs/>
        </w:rPr>
        <w:t>, ПОРЯДОК РАСЧЕТОВ</w:t>
      </w:r>
    </w:p>
    <w:p w14:paraId="0359527D" w14:textId="77777777" w:rsidR="006E4F9F" w:rsidRDefault="006E4F9F" w:rsidP="000226E6">
      <w:pPr>
        <w:jc w:val="center"/>
        <w:outlineLvl w:val="0"/>
        <w:rPr>
          <w:b/>
          <w:bCs/>
        </w:rPr>
      </w:pPr>
    </w:p>
    <w:p w14:paraId="14BE2B67" w14:textId="65B5A2D5" w:rsidR="00AA71EF" w:rsidRPr="00AA71EF" w:rsidRDefault="00AA71EF" w:rsidP="00AA71EF">
      <w:pPr>
        <w:numPr>
          <w:ilvl w:val="0"/>
          <w:numId w:val="24"/>
        </w:numPr>
        <w:ind w:left="0" w:right="-63" w:firstLine="0"/>
        <w:jc w:val="both"/>
      </w:pPr>
      <w:r w:rsidRPr="00AA71EF">
        <w:t xml:space="preserve">Клиент осуществляет полную предварительную оплату услуг </w:t>
      </w:r>
      <w:r>
        <w:t xml:space="preserve">Исполнителя </w:t>
      </w:r>
      <w:r w:rsidRPr="00AA71EF">
        <w:t>по</w:t>
      </w:r>
      <w:r w:rsidR="00930BDF">
        <w:t xml:space="preserve"> совершению таможенных операций,</w:t>
      </w:r>
      <w:r w:rsidRPr="00AA71EF">
        <w:t xml:space="preserve"> а также дополнительных посреднических услуг </w:t>
      </w:r>
      <w:r>
        <w:t>Исполнителя</w:t>
      </w:r>
      <w:r w:rsidRPr="00AA71EF">
        <w:t>, понесенных им во исполнение поручений Клиента посредством привлечения третьих лиц</w:t>
      </w:r>
      <w:r>
        <w:t>. Исполнитель</w:t>
      </w:r>
      <w:r w:rsidRPr="00AA71EF">
        <w:t xml:space="preserve"> вправе не приступать к оказанию услуг в соответствии с поручением Клиента</w:t>
      </w:r>
      <w:r>
        <w:t>,</w:t>
      </w:r>
      <w:r w:rsidRPr="00AA71EF">
        <w:t xml:space="preserve"> до момента получения от Клиента оплаты полной стоимости услуг </w:t>
      </w:r>
      <w:r>
        <w:t>Исполнителя</w:t>
      </w:r>
      <w:r w:rsidRPr="00AA71EF">
        <w:t xml:space="preserve"> (в том числе дополнительных посреднических услуг </w:t>
      </w:r>
      <w:r>
        <w:t>Исполнителя</w:t>
      </w:r>
      <w:r w:rsidRPr="00AA71EF">
        <w:t xml:space="preserve">), что не будет являться основанием для привлечения к ответственности Клиентом </w:t>
      </w:r>
      <w:r>
        <w:t>Исполнителя</w:t>
      </w:r>
      <w:r w:rsidRPr="00AA71EF">
        <w:t xml:space="preserve"> за нарушение сроков оказания услуг по настоящему </w:t>
      </w:r>
      <w:r w:rsidR="008C2633">
        <w:t>Д</w:t>
      </w:r>
      <w:r w:rsidRPr="00AA71EF">
        <w:t>оговору.</w:t>
      </w:r>
      <w:r w:rsidR="0071318A">
        <w:t xml:space="preserve"> В случае согласования сторонами условия об отсрочке платежа, данное положение не применяется.</w:t>
      </w:r>
    </w:p>
    <w:p w14:paraId="5E93C56A" w14:textId="0E2B6DCD" w:rsidR="00AA71EF" w:rsidRPr="00AA71EF" w:rsidRDefault="00AA71EF" w:rsidP="00AA71EF">
      <w:pPr>
        <w:numPr>
          <w:ilvl w:val="0"/>
          <w:numId w:val="24"/>
        </w:numPr>
        <w:ind w:left="0" w:firstLine="0"/>
        <w:jc w:val="both"/>
      </w:pPr>
      <w:r w:rsidRPr="00AA71EF">
        <w:t xml:space="preserve">Расчеты по настоящему </w:t>
      </w:r>
      <w:r w:rsidR="008C2633">
        <w:t>Д</w:t>
      </w:r>
      <w:r w:rsidRPr="00AA71EF">
        <w:t xml:space="preserve">оговору могут также осуществляться на условиях отсрочки платежа в порядке и на условиях, предусмотренных </w:t>
      </w:r>
      <w:r w:rsidR="00B05270">
        <w:t>настоящим Договором</w:t>
      </w:r>
      <w:r w:rsidR="0071318A">
        <w:t xml:space="preserve">, </w:t>
      </w:r>
      <w:r w:rsidRPr="00AA71EF">
        <w:t>до</w:t>
      </w:r>
      <w:r w:rsidR="00C0371D">
        <w:t>полнительным соглашением сторон</w:t>
      </w:r>
      <w:r w:rsidRPr="00AA71EF">
        <w:t xml:space="preserve">. </w:t>
      </w:r>
    </w:p>
    <w:p w14:paraId="660959C8" w14:textId="77777777" w:rsidR="00D53082" w:rsidRDefault="009211D6" w:rsidP="003C0C30">
      <w:pPr>
        <w:numPr>
          <w:ilvl w:val="0"/>
          <w:numId w:val="24"/>
        </w:numPr>
        <w:ind w:left="0" w:firstLine="0"/>
        <w:jc w:val="both"/>
      </w:pPr>
      <w:r w:rsidRPr="002F4259">
        <w:t xml:space="preserve">Сумма денежных средств, подлежащих уплате Клиентом </w:t>
      </w:r>
      <w:r w:rsidR="00A03CF8">
        <w:t xml:space="preserve">Исполнителю </w:t>
      </w:r>
      <w:r w:rsidRPr="002F4259">
        <w:t>по соответствующему</w:t>
      </w:r>
      <w:r w:rsidR="004C503B" w:rsidRPr="002F4259">
        <w:t xml:space="preserve"> </w:t>
      </w:r>
      <w:r w:rsidRPr="002F4259">
        <w:t>поручению</w:t>
      </w:r>
      <w:r w:rsidR="00B564F3">
        <w:t xml:space="preserve"> (Заявке)</w:t>
      </w:r>
      <w:r w:rsidR="00653FA9" w:rsidRPr="002F4259">
        <w:t>,</w:t>
      </w:r>
      <w:r w:rsidR="00281F21" w:rsidRPr="002F4259">
        <w:t xml:space="preserve"> рассчитывает</w:t>
      </w:r>
      <w:r w:rsidR="00A633DE">
        <w:t xml:space="preserve">ся  в соответствии с Приложениями к </w:t>
      </w:r>
      <w:r w:rsidR="00281F21" w:rsidRPr="002F4259">
        <w:t>настояще</w:t>
      </w:r>
      <w:r w:rsidR="00A633DE">
        <w:t>му</w:t>
      </w:r>
      <w:r w:rsidR="00281F21" w:rsidRPr="002F4259">
        <w:t xml:space="preserve"> </w:t>
      </w:r>
      <w:r w:rsidR="00D0676A" w:rsidRPr="002F4259">
        <w:t>Дог</w:t>
      </w:r>
      <w:r w:rsidR="00281F21" w:rsidRPr="002F4259">
        <w:t>овор</w:t>
      </w:r>
      <w:r w:rsidR="00A633DE">
        <w:t>у</w:t>
      </w:r>
      <w:r w:rsidR="00281F21" w:rsidRPr="002F4259">
        <w:t>. Стоимо</w:t>
      </w:r>
      <w:r w:rsidR="00A633DE">
        <w:t>сть услуг</w:t>
      </w:r>
      <w:r w:rsidR="008C2633">
        <w:t>,</w:t>
      </w:r>
      <w:r w:rsidR="00A633DE">
        <w:t xml:space="preserve"> указанная в Приложениях</w:t>
      </w:r>
      <w:r w:rsidR="008C2633">
        <w:t>,</w:t>
      </w:r>
      <w:r w:rsidR="00A633DE">
        <w:t xml:space="preserve"> </w:t>
      </w:r>
      <w:r w:rsidRPr="002F4259">
        <w:t>включает</w:t>
      </w:r>
      <w:r w:rsidR="00281F21" w:rsidRPr="002F4259">
        <w:t xml:space="preserve"> в себя</w:t>
      </w:r>
      <w:r w:rsidRPr="002F4259">
        <w:t xml:space="preserve"> вознаграждение, причитающееся </w:t>
      </w:r>
      <w:r w:rsidR="00A03CF8">
        <w:t>Исполнителю</w:t>
      </w:r>
      <w:r w:rsidR="00A633DE">
        <w:t xml:space="preserve"> за оказание у</w:t>
      </w:r>
      <w:r w:rsidRPr="002F4259">
        <w:t>слуг</w:t>
      </w:r>
      <w:r w:rsidR="009768FC" w:rsidRPr="009768FC">
        <w:t xml:space="preserve"> </w:t>
      </w:r>
      <w:r w:rsidR="009768FC">
        <w:t>и доп</w:t>
      </w:r>
      <w:r w:rsidR="008C2633">
        <w:t xml:space="preserve">олнительных </w:t>
      </w:r>
      <w:r w:rsidR="009768FC">
        <w:t>услуг</w:t>
      </w:r>
      <w:r w:rsidRPr="002F4259">
        <w:t xml:space="preserve"> </w:t>
      </w:r>
      <w:r w:rsidR="00034D3F" w:rsidRPr="002F4259">
        <w:t>п</w:t>
      </w:r>
      <w:r w:rsidRPr="002F4259">
        <w:t>о</w:t>
      </w:r>
      <w:r w:rsidR="004C503B" w:rsidRPr="002F4259">
        <w:t xml:space="preserve"> </w:t>
      </w:r>
      <w:r w:rsidRPr="002F4259">
        <w:t xml:space="preserve">соответствующему поручению, и расходы </w:t>
      </w:r>
      <w:r w:rsidR="00A03CF8">
        <w:t>Исполнителя</w:t>
      </w:r>
      <w:r w:rsidRPr="002F4259">
        <w:t>, связанные с исполнением обязанностей по данному</w:t>
      </w:r>
      <w:r w:rsidR="004C503B" w:rsidRPr="002F4259">
        <w:t xml:space="preserve"> </w:t>
      </w:r>
      <w:r w:rsidRPr="002F4259">
        <w:t>поручению (далее - «Стоимость услуг»).</w:t>
      </w:r>
    </w:p>
    <w:p w14:paraId="0FC64B8A" w14:textId="4698DDED" w:rsidR="00D53082" w:rsidRPr="00E67162" w:rsidRDefault="00250A0F" w:rsidP="003C0C30">
      <w:pPr>
        <w:numPr>
          <w:ilvl w:val="0"/>
          <w:numId w:val="24"/>
        </w:numPr>
        <w:ind w:left="0" w:firstLine="0"/>
        <w:jc w:val="both"/>
      </w:pPr>
      <w:r w:rsidRPr="00E67162">
        <w:t>Если о</w:t>
      </w:r>
      <w:r w:rsidR="00241BA5" w:rsidRPr="00E67162">
        <w:t xml:space="preserve">плата услуг Клиентом производится </w:t>
      </w:r>
      <w:r w:rsidR="00B05270" w:rsidRPr="00E67162">
        <w:t>на условиях отсрочки</w:t>
      </w:r>
      <w:r w:rsidRPr="00E67162">
        <w:t>, то денежные средства подлежат перечислению</w:t>
      </w:r>
      <w:r w:rsidR="00B05270" w:rsidRPr="00E67162">
        <w:t xml:space="preserve"> </w:t>
      </w:r>
      <w:r w:rsidR="00241BA5" w:rsidRPr="00E67162">
        <w:t xml:space="preserve">в </w:t>
      </w:r>
      <w:r w:rsidR="00D61AAD" w:rsidRPr="0034740D">
        <w:t xml:space="preserve">течение </w:t>
      </w:r>
      <w:r w:rsidR="0034740D" w:rsidRPr="0034740D">
        <w:t>5</w:t>
      </w:r>
      <w:r w:rsidR="00D61AAD" w:rsidRPr="0034740D">
        <w:t xml:space="preserve"> (</w:t>
      </w:r>
      <w:r w:rsidR="0034740D" w:rsidRPr="0034740D">
        <w:t>пяти)</w:t>
      </w:r>
      <w:r w:rsidR="00241BA5" w:rsidRPr="0034740D">
        <w:t xml:space="preserve"> </w:t>
      </w:r>
      <w:r w:rsidR="00315C4B" w:rsidRPr="0034740D">
        <w:t>календарных</w:t>
      </w:r>
      <w:r w:rsidR="00241BA5" w:rsidRPr="00E67162">
        <w:t xml:space="preserve"> дней с </w:t>
      </w:r>
      <w:r w:rsidR="00315C4B" w:rsidRPr="00E67162">
        <w:t xml:space="preserve">даты </w:t>
      </w:r>
      <w:r w:rsidR="009C5327" w:rsidRPr="00E67162">
        <w:t xml:space="preserve">выставления счета. </w:t>
      </w:r>
    </w:p>
    <w:p w14:paraId="454CA69A" w14:textId="77777777" w:rsidR="00D53082" w:rsidRDefault="009211D6" w:rsidP="003C0C30">
      <w:pPr>
        <w:numPr>
          <w:ilvl w:val="0"/>
          <w:numId w:val="24"/>
        </w:numPr>
        <w:ind w:left="0" w:firstLine="0"/>
        <w:jc w:val="both"/>
      </w:pPr>
      <w:r w:rsidRPr="002F4259">
        <w:t xml:space="preserve">Все расчеты по </w:t>
      </w:r>
      <w:r w:rsidR="00216D54" w:rsidRPr="002F4259">
        <w:t>Договору</w:t>
      </w:r>
      <w:r w:rsidRPr="002F4259">
        <w:t xml:space="preserve"> осуществляются путем безналичного перечисления Клиентом</w:t>
      </w:r>
      <w:r w:rsidR="00330635" w:rsidRPr="002F4259">
        <w:t xml:space="preserve"> </w:t>
      </w:r>
      <w:r w:rsidRPr="002F4259">
        <w:t>денежных средств</w:t>
      </w:r>
      <w:r w:rsidR="00330635" w:rsidRPr="002F4259">
        <w:t>,</w:t>
      </w:r>
      <w:r w:rsidRPr="002F4259">
        <w:t xml:space="preserve"> платежными поручениями на расчетный счет </w:t>
      </w:r>
      <w:r w:rsidR="00D777C6">
        <w:t>Исполнителя,</w:t>
      </w:r>
      <w:r w:rsidRPr="002F4259">
        <w:t xml:space="preserve"> указанный в п.8.</w:t>
      </w:r>
      <w:r w:rsidR="005B504F" w:rsidRPr="002F4259">
        <w:t>2</w:t>
      </w:r>
      <w:r w:rsidRPr="002F4259">
        <w:t xml:space="preserve"> </w:t>
      </w:r>
      <w:r w:rsidR="00216D54" w:rsidRPr="002F4259">
        <w:t>Договора</w:t>
      </w:r>
      <w:r w:rsidRPr="002F4259">
        <w:t>.</w:t>
      </w:r>
    </w:p>
    <w:p w14:paraId="28A04800" w14:textId="77777777" w:rsidR="009211D6" w:rsidRPr="00221157" w:rsidRDefault="009211D6" w:rsidP="003C0C30">
      <w:pPr>
        <w:numPr>
          <w:ilvl w:val="0"/>
          <w:numId w:val="24"/>
        </w:numPr>
        <w:ind w:left="0" w:firstLine="0"/>
        <w:jc w:val="both"/>
      </w:pPr>
      <w:r w:rsidRPr="002F4259">
        <w:t>Обязанность Клиента по оплате Стоимости услуг считается исполненной с момента</w:t>
      </w:r>
      <w:r w:rsidR="00330635" w:rsidRPr="002F4259">
        <w:t xml:space="preserve"> </w:t>
      </w:r>
      <w:r w:rsidRPr="002F4259">
        <w:t>списания соответствующей денежной суммы с расчетного</w:t>
      </w:r>
      <w:r w:rsidR="002C56CB">
        <w:t xml:space="preserve"> счета Клиента </w:t>
      </w:r>
      <w:r w:rsidRPr="002F4259">
        <w:t xml:space="preserve"> в пользу </w:t>
      </w:r>
      <w:r w:rsidR="00D777C6">
        <w:t>Исполнителя</w:t>
      </w:r>
      <w:r w:rsidR="00610321" w:rsidRPr="002F4259">
        <w:t>.</w:t>
      </w:r>
      <w:r w:rsidR="00D777C6">
        <w:t xml:space="preserve"> </w:t>
      </w:r>
    </w:p>
    <w:p w14:paraId="27F6EA9D" w14:textId="77777777" w:rsidR="00221157" w:rsidRDefault="00221157" w:rsidP="003C0C30">
      <w:pPr>
        <w:numPr>
          <w:ilvl w:val="0"/>
          <w:numId w:val="24"/>
        </w:numPr>
        <w:ind w:left="0" w:firstLine="0"/>
        <w:jc w:val="both"/>
      </w:pPr>
      <w:r>
        <w:t>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уплате.</w:t>
      </w:r>
    </w:p>
    <w:p w14:paraId="46934EDE" w14:textId="77777777" w:rsidR="009C5327" w:rsidRDefault="009C5327" w:rsidP="003148F9">
      <w:pPr>
        <w:jc w:val="center"/>
        <w:outlineLvl w:val="0"/>
        <w:rPr>
          <w:b/>
          <w:bCs/>
        </w:rPr>
      </w:pPr>
    </w:p>
    <w:p w14:paraId="1C457F94" w14:textId="77777777" w:rsidR="009211D6" w:rsidRDefault="009211D6" w:rsidP="003148F9">
      <w:pPr>
        <w:jc w:val="center"/>
        <w:outlineLvl w:val="0"/>
        <w:rPr>
          <w:b/>
          <w:bCs/>
        </w:rPr>
      </w:pPr>
      <w:r w:rsidRPr="002F4259">
        <w:rPr>
          <w:b/>
          <w:bCs/>
        </w:rPr>
        <w:t>5. СДАЧА-ПРИЕМКА ОКАЗАННЫХ УСЛУГ</w:t>
      </w:r>
    </w:p>
    <w:p w14:paraId="313C1DF1" w14:textId="77777777" w:rsidR="006E4F9F" w:rsidRDefault="006E4F9F" w:rsidP="003148F9">
      <w:pPr>
        <w:jc w:val="center"/>
        <w:outlineLvl w:val="0"/>
        <w:rPr>
          <w:b/>
          <w:bCs/>
        </w:rPr>
      </w:pPr>
    </w:p>
    <w:p w14:paraId="6A5583D6" w14:textId="77777777" w:rsidR="00BE1784" w:rsidRDefault="005244B0" w:rsidP="003C0C30">
      <w:pPr>
        <w:numPr>
          <w:ilvl w:val="0"/>
          <w:numId w:val="25"/>
        </w:numPr>
        <w:ind w:left="0" w:firstLine="0"/>
        <w:jc w:val="both"/>
      </w:pPr>
      <w:r w:rsidRPr="002F4259">
        <w:t xml:space="preserve">По факту завершения оказания услуги </w:t>
      </w:r>
      <w:r w:rsidR="00D777C6">
        <w:t>Исполнитель</w:t>
      </w:r>
      <w:r w:rsidRPr="002F4259">
        <w:t xml:space="preserve"> передает Клиенту оригинал подписанного акта выполненных работ\услуг. Клиент в течение </w:t>
      </w:r>
      <w:r w:rsidR="00D84DAA">
        <w:t>14</w:t>
      </w:r>
      <w:r w:rsidR="00D777C6">
        <w:t xml:space="preserve"> </w:t>
      </w:r>
      <w:r w:rsidR="00D84DAA">
        <w:t>(четырнадцати</w:t>
      </w:r>
      <w:r w:rsidRPr="002F4259">
        <w:t>) рабочих дней с</w:t>
      </w:r>
      <w:r w:rsidR="00B71BCF" w:rsidRPr="002F4259">
        <w:t>о</w:t>
      </w:r>
      <w:r w:rsidRPr="002F4259">
        <w:t xml:space="preserve"> дня получения акта выполненных работ\услуг обязан направить </w:t>
      </w:r>
      <w:r w:rsidR="00E3112A">
        <w:t>Исполнителю</w:t>
      </w:r>
      <w:r w:rsidRPr="002F4259">
        <w:t xml:space="preserve"> подписанный со своей стороны акт выполненных работ\услуг или мотивированный отказ. Датой завершения оказания услуг считается дата подписания Сторонами, либо последней из сторон, двухстороннего Акта выполненных работ\услуг.</w:t>
      </w:r>
    </w:p>
    <w:p w14:paraId="6DAF880C" w14:textId="77777777" w:rsidR="009211D6" w:rsidRPr="002F4259" w:rsidRDefault="00E3112A" w:rsidP="00C0371D">
      <w:pPr>
        <w:numPr>
          <w:ilvl w:val="0"/>
          <w:numId w:val="25"/>
        </w:numPr>
        <w:ind w:left="0" w:firstLine="0"/>
        <w:jc w:val="both"/>
      </w:pPr>
      <w:r>
        <w:lastRenderedPageBreak/>
        <w:t>Исполнитель</w:t>
      </w:r>
      <w:r w:rsidR="009211D6" w:rsidRPr="002F4259">
        <w:t xml:space="preserve"> в срок не позднее </w:t>
      </w:r>
      <w:r w:rsidR="004C0669" w:rsidRPr="002F4259">
        <w:t>2</w:t>
      </w:r>
      <w:r w:rsidR="009211D6" w:rsidRPr="002F4259">
        <w:t xml:space="preserve"> (</w:t>
      </w:r>
      <w:r w:rsidR="004C0669" w:rsidRPr="002F4259">
        <w:t>двух</w:t>
      </w:r>
      <w:r w:rsidR="009211D6" w:rsidRPr="002F4259">
        <w:t xml:space="preserve">) рабочих дней с даты исполнения </w:t>
      </w:r>
      <w:r w:rsidR="004C0669" w:rsidRPr="002F4259">
        <w:t xml:space="preserve">обязательств по </w:t>
      </w:r>
      <w:r w:rsidR="00216D54" w:rsidRPr="002F4259">
        <w:t>Договору</w:t>
      </w:r>
      <w:r w:rsidR="004C0669" w:rsidRPr="002F4259">
        <w:t xml:space="preserve"> </w:t>
      </w:r>
      <w:r w:rsidR="009211D6" w:rsidRPr="002F4259">
        <w:t xml:space="preserve"> обязуется передать </w:t>
      </w:r>
      <w:r w:rsidR="004C0669" w:rsidRPr="002F4259">
        <w:t>Клиенту</w:t>
      </w:r>
      <w:r w:rsidR="009211D6" w:rsidRPr="002F4259">
        <w:t xml:space="preserve"> следующие документы</w:t>
      </w:r>
      <w:r w:rsidR="004C0669" w:rsidRPr="002F4259">
        <w:t>:</w:t>
      </w:r>
    </w:p>
    <w:p w14:paraId="0203365D" w14:textId="0E18FC03" w:rsidR="004C0669" w:rsidRPr="002F4259" w:rsidRDefault="003B38A3" w:rsidP="002A6AC4">
      <w:pPr>
        <w:numPr>
          <w:ilvl w:val="1"/>
          <w:numId w:val="34"/>
        </w:numPr>
        <w:ind w:left="993" w:hanging="426"/>
        <w:jc w:val="both"/>
      </w:pPr>
      <w:r w:rsidRPr="002F4259">
        <w:t>Корректно оформленные  д</w:t>
      </w:r>
      <w:r w:rsidR="009211D6" w:rsidRPr="002F4259">
        <w:t xml:space="preserve">окументы, </w:t>
      </w:r>
      <w:r w:rsidR="00900BF2" w:rsidRPr="002F4259">
        <w:t>с</w:t>
      </w:r>
      <w:r w:rsidR="009211D6" w:rsidRPr="002F4259">
        <w:t xml:space="preserve">видетельствующие о выполнении </w:t>
      </w:r>
      <w:r w:rsidR="00E5434D">
        <w:t xml:space="preserve">Таможенным представителем </w:t>
      </w:r>
      <w:r w:rsidR="009211D6" w:rsidRPr="002F4259">
        <w:t>соответствующих таможенных</w:t>
      </w:r>
      <w:r w:rsidRPr="002F4259">
        <w:t xml:space="preserve"> </w:t>
      </w:r>
      <w:r w:rsidR="009211D6" w:rsidRPr="002F4259">
        <w:t>операций</w:t>
      </w:r>
      <w:r w:rsidRPr="002F4259">
        <w:t xml:space="preserve"> </w:t>
      </w:r>
      <w:r w:rsidR="009211D6" w:rsidRPr="002F4259">
        <w:t xml:space="preserve">и действий (документы, свидетельствующие о помещении </w:t>
      </w:r>
      <w:r w:rsidR="0084243B" w:rsidRPr="002F4259">
        <w:t>товаров,</w:t>
      </w:r>
      <w:r w:rsidR="009211D6" w:rsidRPr="002F4259">
        <w:t xml:space="preserve"> в отношении которых </w:t>
      </w:r>
      <w:r w:rsidR="00E5434D">
        <w:t>Таможенный представитель</w:t>
      </w:r>
      <w:r w:rsidR="002E0213" w:rsidRPr="002F4259">
        <w:t xml:space="preserve"> </w:t>
      </w:r>
      <w:r w:rsidR="009211D6" w:rsidRPr="002F4259">
        <w:t>совершал таможенные операции и иные действия</w:t>
      </w:r>
      <w:r w:rsidR="00F95C5A" w:rsidRPr="002F4259">
        <w:t xml:space="preserve"> </w:t>
      </w:r>
      <w:r w:rsidR="009211D6" w:rsidRPr="002F4259">
        <w:t xml:space="preserve"> соотв</w:t>
      </w:r>
      <w:r w:rsidR="002E0213" w:rsidRPr="002F4259">
        <w:t>етствующ</w:t>
      </w:r>
      <w:r w:rsidR="00F95C5A" w:rsidRPr="002F4259">
        <w:t>его</w:t>
      </w:r>
      <w:r w:rsidR="002E0213" w:rsidRPr="002F4259">
        <w:t xml:space="preserve"> таможенн</w:t>
      </w:r>
      <w:r w:rsidR="00F95C5A" w:rsidRPr="002F4259">
        <w:t>ого</w:t>
      </w:r>
      <w:r w:rsidR="002E0213" w:rsidRPr="002F4259">
        <w:t xml:space="preserve"> режим</w:t>
      </w:r>
      <w:r w:rsidR="00F95C5A" w:rsidRPr="002F4259">
        <w:t>а</w:t>
      </w:r>
      <w:r w:rsidR="002E0213" w:rsidRPr="002F4259">
        <w:t xml:space="preserve"> или ин</w:t>
      </w:r>
      <w:r w:rsidR="00F95C5A" w:rsidRPr="002F4259">
        <w:t>ой</w:t>
      </w:r>
      <w:r w:rsidR="002E0213" w:rsidRPr="002F4259">
        <w:t xml:space="preserve"> </w:t>
      </w:r>
      <w:r w:rsidR="009211D6" w:rsidRPr="002F4259">
        <w:t>таможенн</w:t>
      </w:r>
      <w:r w:rsidR="00F95C5A" w:rsidRPr="002F4259">
        <w:t>ой</w:t>
      </w:r>
      <w:r w:rsidR="009211D6" w:rsidRPr="002F4259">
        <w:t xml:space="preserve"> проце</w:t>
      </w:r>
      <w:r w:rsidR="00F95C5A" w:rsidRPr="002F4259">
        <w:t>дуры</w:t>
      </w:r>
      <w:r w:rsidR="009211D6" w:rsidRPr="002F4259">
        <w:t>).</w:t>
      </w:r>
      <w:r w:rsidR="00302D31" w:rsidRPr="002F4259">
        <w:t xml:space="preserve"> </w:t>
      </w:r>
      <w:r w:rsidR="009211D6" w:rsidRPr="002F4259">
        <w:t xml:space="preserve">При выпуске товаров </w:t>
      </w:r>
      <w:r w:rsidR="00E3112A">
        <w:t>Исполнитель</w:t>
      </w:r>
      <w:r w:rsidR="009211D6" w:rsidRPr="002F4259">
        <w:t xml:space="preserve"> обязан </w:t>
      </w:r>
      <w:r w:rsidR="00E5434D">
        <w:t xml:space="preserve">получить от Таможенного представителя и </w:t>
      </w:r>
      <w:r w:rsidR="009211D6" w:rsidRPr="002F4259">
        <w:t xml:space="preserve">представить Клиенту </w:t>
      </w:r>
      <w:r w:rsidR="00E226C5">
        <w:t>оформленн</w:t>
      </w:r>
      <w:r w:rsidR="00C96284">
        <w:t>ую</w:t>
      </w:r>
      <w:r w:rsidR="00E226C5">
        <w:t xml:space="preserve"> </w:t>
      </w:r>
      <w:r w:rsidR="002E0213" w:rsidRPr="002F4259">
        <w:t xml:space="preserve">копию </w:t>
      </w:r>
      <w:r w:rsidR="006E12AD" w:rsidRPr="006E12AD">
        <w:t>Декларации на товары</w:t>
      </w:r>
      <w:r w:rsidR="009211D6" w:rsidRPr="002F4259">
        <w:t>;</w:t>
      </w:r>
    </w:p>
    <w:p w14:paraId="504946F4" w14:textId="77777777" w:rsidR="004C0669" w:rsidRPr="002F4259" w:rsidRDefault="00FB19C4" w:rsidP="002A6AC4">
      <w:pPr>
        <w:numPr>
          <w:ilvl w:val="1"/>
          <w:numId w:val="34"/>
        </w:numPr>
        <w:ind w:left="993" w:hanging="426"/>
        <w:jc w:val="both"/>
      </w:pPr>
      <w:r w:rsidRPr="002F4259">
        <w:t>К</w:t>
      </w:r>
      <w:r w:rsidR="004C0669" w:rsidRPr="002F4259">
        <w:t>опии всех товаросопроводительных документов со штампом «выпуск разрешен»</w:t>
      </w:r>
      <w:r w:rsidR="005E6712">
        <w:t>;</w:t>
      </w:r>
      <w:r w:rsidR="004C0669" w:rsidRPr="002F4259">
        <w:t xml:space="preserve">  </w:t>
      </w:r>
    </w:p>
    <w:p w14:paraId="2633EF30" w14:textId="3673A0F1" w:rsidR="00905B31" w:rsidRDefault="00F06D4A" w:rsidP="002A6AC4">
      <w:pPr>
        <w:numPr>
          <w:ilvl w:val="1"/>
          <w:numId w:val="34"/>
        </w:numPr>
        <w:ind w:left="993" w:hanging="426"/>
        <w:jc w:val="both"/>
      </w:pPr>
      <w:r>
        <w:t>Ч</w:t>
      </w:r>
      <w:r w:rsidR="004C0669" w:rsidRPr="002F4259">
        <w:t>ек подтверждающий списание денежных средств, в случае использования платежных систем.</w:t>
      </w:r>
    </w:p>
    <w:p w14:paraId="316BC82D" w14:textId="77777777" w:rsidR="00905B31" w:rsidRDefault="00905B31" w:rsidP="002A6AC4">
      <w:pPr>
        <w:numPr>
          <w:ilvl w:val="1"/>
          <w:numId w:val="34"/>
        </w:numPr>
        <w:ind w:left="993" w:hanging="426"/>
        <w:jc w:val="both"/>
      </w:pPr>
      <w:r w:rsidRPr="00905B31">
        <w:t xml:space="preserve">Оригиналы разрешительного документа полученного Исполнителем в соответствии с поручение Клиента в госорганах РФ, в случае если оригинал документа требовался Таможенному представителю для проведения таможенных операций, </w:t>
      </w:r>
      <w:r>
        <w:t>Исполнитель предоставляет копию;</w:t>
      </w:r>
    </w:p>
    <w:p w14:paraId="0EEB219F" w14:textId="77777777" w:rsidR="00905B31" w:rsidRDefault="00905B31" w:rsidP="002A6AC4">
      <w:pPr>
        <w:numPr>
          <w:ilvl w:val="1"/>
          <w:numId w:val="34"/>
        </w:numPr>
        <w:ind w:left="993" w:hanging="426"/>
        <w:jc w:val="both"/>
      </w:pPr>
      <w:r>
        <w:t>Документы</w:t>
      </w:r>
      <w:r w:rsidR="00AA0602">
        <w:t>,</w:t>
      </w:r>
      <w:r>
        <w:t xml:space="preserve"> подтверждающие организацию перевозки;</w:t>
      </w:r>
    </w:p>
    <w:p w14:paraId="6D7577DF" w14:textId="77777777" w:rsidR="00905B31" w:rsidRPr="002F4259" w:rsidRDefault="00905B31" w:rsidP="002A6AC4">
      <w:pPr>
        <w:numPr>
          <w:ilvl w:val="1"/>
          <w:numId w:val="34"/>
        </w:numPr>
        <w:ind w:left="993" w:hanging="426"/>
        <w:jc w:val="both"/>
      </w:pPr>
      <w:r>
        <w:t>Документы о проведение сюрвейерских работ.</w:t>
      </w:r>
    </w:p>
    <w:p w14:paraId="4E849F2C" w14:textId="77777777" w:rsidR="009211D6" w:rsidRDefault="004A5C3D" w:rsidP="00C0371D">
      <w:pPr>
        <w:numPr>
          <w:ilvl w:val="0"/>
          <w:numId w:val="26"/>
        </w:numPr>
        <w:ind w:left="0" w:firstLine="0"/>
        <w:jc w:val="both"/>
      </w:pPr>
      <w:r w:rsidRPr="002F4259">
        <w:t>В случае</w:t>
      </w:r>
      <w:r w:rsidR="00E3112A">
        <w:t xml:space="preserve"> не</w:t>
      </w:r>
      <w:r w:rsidRPr="002F4259">
        <w:t xml:space="preserve">получения </w:t>
      </w:r>
      <w:r w:rsidR="00E3112A">
        <w:t xml:space="preserve">Исполнителем </w:t>
      </w:r>
      <w:r w:rsidRPr="002F4259">
        <w:t>в указанный срок мотивированного отказа от подписания акта об исполнении соответствующего поручения, услуги считаются принятыми в полном объеме и надлежащего качества.</w:t>
      </w:r>
    </w:p>
    <w:p w14:paraId="50DB29E2" w14:textId="77777777" w:rsidR="00A633DE" w:rsidRPr="002F4259" w:rsidRDefault="00A633DE">
      <w:pPr>
        <w:ind w:firstLine="720"/>
        <w:jc w:val="both"/>
      </w:pPr>
    </w:p>
    <w:p w14:paraId="02E2A736" w14:textId="77777777" w:rsidR="009211D6" w:rsidRDefault="009211D6" w:rsidP="003148F9">
      <w:pPr>
        <w:jc w:val="center"/>
        <w:outlineLvl w:val="0"/>
        <w:rPr>
          <w:b/>
          <w:bCs/>
        </w:rPr>
      </w:pPr>
      <w:r w:rsidRPr="002F4259">
        <w:rPr>
          <w:b/>
          <w:bCs/>
        </w:rPr>
        <w:t>6. ОТВЕТСТВЕННОСТЬ СТОРОН, ПОРЯДОК РАЗРЕШЕНИЯ СПОРОВ</w:t>
      </w:r>
    </w:p>
    <w:p w14:paraId="4C356981" w14:textId="77777777" w:rsidR="006E4F9F" w:rsidRDefault="006E4F9F" w:rsidP="003148F9">
      <w:pPr>
        <w:jc w:val="center"/>
        <w:outlineLvl w:val="0"/>
        <w:rPr>
          <w:b/>
          <w:bCs/>
        </w:rPr>
      </w:pPr>
    </w:p>
    <w:p w14:paraId="381D5E1F" w14:textId="77777777" w:rsidR="00BE1784" w:rsidRDefault="009211D6" w:rsidP="006125E2">
      <w:pPr>
        <w:numPr>
          <w:ilvl w:val="0"/>
          <w:numId w:val="29"/>
        </w:numPr>
        <w:ind w:left="0" w:firstLine="0"/>
        <w:jc w:val="both"/>
      </w:pPr>
      <w:r w:rsidRPr="002F4259">
        <w:t xml:space="preserve">В случаях неисполнения или ненадлежащего исполнения своих обязательств по </w:t>
      </w:r>
      <w:r w:rsidR="00216D54" w:rsidRPr="002F4259">
        <w:t>Договору</w:t>
      </w:r>
      <w:r w:rsidRPr="002F4259">
        <w:t xml:space="preserve"> Стороны несут ответственность в соответствии с законодательством РФ и </w:t>
      </w:r>
      <w:r w:rsidR="00216D54" w:rsidRPr="002F4259">
        <w:t>Договор</w:t>
      </w:r>
      <w:r w:rsidRPr="002F4259">
        <w:t>ом.</w:t>
      </w:r>
    </w:p>
    <w:p w14:paraId="4F30E585" w14:textId="004ABDCF" w:rsidR="006125E2" w:rsidRPr="00E67162" w:rsidRDefault="006125E2" w:rsidP="006125E2">
      <w:pPr>
        <w:numPr>
          <w:ilvl w:val="0"/>
          <w:numId w:val="29"/>
        </w:numPr>
        <w:ind w:left="0" w:firstLine="0"/>
        <w:jc w:val="both"/>
      </w:pPr>
      <w:r w:rsidRPr="00E67162">
        <w:t xml:space="preserve">Клиент обязан обеспечить фактическое соответствие товара, подлежащего декларированию и таможенному контролю, сведениям, содержащимся в представленных для этих целей документах; </w:t>
      </w:r>
    </w:p>
    <w:p w14:paraId="036284CB" w14:textId="50262874" w:rsidR="006125E2" w:rsidRPr="00E67162" w:rsidRDefault="006125E2" w:rsidP="006125E2">
      <w:pPr>
        <w:numPr>
          <w:ilvl w:val="0"/>
          <w:numId w:val="29"/>
        </w:numPr>
        <w:ind w:left="0" w:firstLine="0"/>
        <w:jc w:val="both"/>
      </w:pPr>
      <w:r w:rsidRPr="00E67162">
        <w:t>Клиент обязан предъявить товар, подлежащий таможенному декларированию и таможенному контролю.</w:t>
      </w:r>
    </w:p>
    <w:p w14:paraId="612A38EC" w14:textId="62D2E4C4" w:rsidR="006125E2" w:rsidRPr="00E67162" w:rsidRDefault="006125E2" w:rsidP="006125E2">
      <w:pPr>
        <w:numPr>
          <w:ilvl w:val="0"/>
          <w:numId w:val="29"/>
        </w:numPr>
        <w:ind w:left="0" w:firstLine="0"/>
        <w:jc w:val="both"/>
      </w:pPr>
      <w:r w:rsidRPr="00E67162">
        <w:t>Клиент несет ответственность за достоверность изложенных в документах сведений, за</w:t>
      </w:r>
      <w:r w:rsidRPr="00E67162">
        <w:br/>
        <w:t>подлинность и действительность документов, предоставляемых Исполнителю в соответствии с Договором, за соответствие товара, подлежащего таможенному декларированию и таможенному контролю сведениям, содержащимся в представленных для этого документах</w:t>
      </w:r>
      <w:r w:rsidR="006B5129" w:rsidRPr="00E67162">
        <w:t>, а также за непредоставление товара, подлежащего декларированию и таможенному контролю</w:t>
      </w:r>
      <w:r w:rsidRPr="00E67162">
        <w:t>.</w:t>
      </w:r>
    </w:p>
    <w:p w14:paraId="66A1204D" w14:textId="77777777" w:rsidR="00BE1784" w:rsidRDefault="009211D6" w:rsidP="006125E2">
      <w:pPr>
        <w:numPr>
          <w:ilvl w:val="0"/>
          <w:numId w:val="29"/>
        </w:numPr>
        <w:ind w:left="0" w:firstLine="0"/>
        <w:jc w:val="both"/>
      </w:pPr>
      <w:r w:rsidRPr="002F4259">
        <w:t xml:space="preserve">В случаях неисполнения или ненадлежащего исполнения </w:t>
      </w:r>
      <w:r w:rsidR="00E3112A">
        <w:t>Исполнителем</w:t>
      </w:r>
      <w:r w:rsidR="004331BC" w:rsidRPr="002F4259">
        <w:t xml:space="preserve"> своих обязательств </w:t>
      </w:r>
      <w:r w:rsidRPr="002F4259">
        <w:t xml:space="preserve">по </w:t>
      </w:r>
      <w:r w:rsidR="00216D54" w:rsidRPr="002F4259">
        <w:t>Договору</w:t>
      </w:r>
      <w:r w:rsidRPr="002F4259">
        <w:t>, повлекших привлечение Клиента к ответственности, пр</w:t>
      </w:r>
      <w:r w:rsidR="004331BC" w:rsidRPr="002F4259">
        <w:t xml:space="preserve">едусмотренной законодательством </w:t>
      </w:r>
      <w:r w:rsidRPr="002F4259">
        <w:t xml:space="preserve">РФ, </w:t>
      </w:r>
      <w:r w:rsidR="00E3112A">
        <w:t>Исполнитель</w:t>
      </w:r>
      <w:r w:rsidRPr="002F4259">
        <w:t xml:space="preserve"> (при наличии вины) возмещает Клиенту</w:t>
      </w:r>
      <w:r w:rsidR="005739B8" w:rsidRPr="002F4259">
        <w:t xml:space="preserve"> в полном объеме </w:t>
      </w:r>
      <w:r w:rsidRPr="002F4259">
        <w:t>убытки, возн</w:t>
      </w:r>
      <w:r w:rsidR="004331BC" w:rsidRPr="002F4259">
        <w:t xml:space="preserve">икшие вследствие обстоятельств, </w:t>
      </w:r>
      <w:r w:rsidRPr="002F4259">
        <w:t xml:space="preserve">предусмотренных в настоящем пункте </w:t>
      </w:r>
      <w:r w:rsidR="00216D54" w:rsidRPr="002F4259">
        <w:t>Договора</w:t>
      </w:r>
      <w:r w:rsidRPr="002F4259">
        <w:t>.</w:t>
      </w:r>
    </w:p>
    <w:p w14:paraId="4E6106BC" w14:textId="77777777" w:rsidR="00772D7F" w:rsidRDefault="00772D7F" w:rsidP="00AA5D6B">
      <w:pPr>
        <w:numPr>
          <w:ilvl w:val="0"/>
          <w:numId w:val="29"/>
        </w:numPr>
        <w:ind w:left="0" w:firstLine="0"/>
        <w:jc w:val="both"/>
      </w:pPr>
      <w:r w:rsidRPr="00772D7F">
        <w:t xml:space="preserve">Ответственность за действия 3-х лиц, привлекаемых для выполнения поручений </w:t>
      </w:r>
      <w:r w:rsidR="00C00B56">
        <w:t>Клиента</w:t>
      </w:r>
      <w:r w:rsidRPr="00772D7F">
        <w:t>, возлагается на</w:t>
      </w:r>
      <w:r w:rsidR="00C00B56">
        <w:t xml:space="preserve"> Исполнителя.</w:t>
      </w:r>
    </w:p>
    <w:p w14:paraId="7B4C2F30" w14:textId="77777777" w:rsidR="00BE1784" w:rsidRDefault="009211D6" w:rsidP="003C0C30">
      <w:pPr>
        <w:numPr>
          <w:ilvl w:val="0"/>
          <w:numId w:val="29"/>
        </w:numPr>
        <w:ind w:left="0" w:firstLine="0"/>
        <w:jc w:val="both"/>
      </w:pPr>
      <w:r w:rsidRPr="002F4259">
        <w:t xml:space="preserve">Споры и разногласия, которые могут возникнуть при исполнении </w:t>
      </w:r>
      <w:r w:rsidR="00216D54" w:rsidRPr="002F4259">
        <w:t>Договора</w:t>
      </w:r>
      <w:r w:rsidRPr="002F4259">
        <w:t>, в случае</w:t>
      </w:r>
      <w:r w:rsidRPr="002F4259">
        <w:br/>
        <w:t>невозможности их разрешения путем переговоров Сторон передаются на рассмотрение в Арбитражный</w:t>
      </w:r>
      <w:r w:rsidRPr="002F4259">
        <w:br/>
        <w:t xml:space="preserve">суд </w:t>
      </w:r>
      <w:r w:rsidR="007706E0" w:rsidRPr="002F4259">
        <w:t>г. Москвы</w:t>
      </w:r>
      <w:r w:rsidRPr="002F4259">
        <w:t>.</w:t>
      </w:r>
    </w:p>
    <w:p w14:paraId="34BB3CEC" w14:textId="77777777" w:rsidR="00BE1784" w:rsidRDefault="00D14722" w:rsidP="003C0C30">
      <w:pPr>
        <w:numPr>
          <w:ilvl w:val="0"/>
          <w:numId w:val="29"/>
        </w:numPr>
        <w:ind w:left="0" w:firstLine="0"/>
        <w:jc w:val="both"/>
      </w:pPr>
      <w:r w:rsidRPr="002F4259">
        <w:t>Стороны освобождаются от ответственности за частичное или полное неисполнение своих обязательств по Договору, если оно явилось следствием наступления обстоятельств непреодолимой силы. Под обстоятельствами непреодолимой силы Стороны по настоящему Договору понимают следующие, включая, но не ограничиваясь, события и явления:  война и военные действия, восстание, мобилизация, террористические акты,  стихийные бедствия, а также пожар, явившийся следствием стихийных бедствий. Сторона, которая не  сможет выполнить свои обязательства по этим обстоятельствам, должна незамедлительно</w:t>
      </w:r>
      <w:r w:rsidR="006F338C">
        <w:t xml:space="preserve"> в течение 24 часов</w:t>
      </w:r>
      <w:r w:rsidRPr="002F4259">
        <w:t xml:space="preserve"> письменно уведомить противоположную сторону  о датах начала и окончания действия указанных обстоятельств. </w:t>
      </w:r>
    </w:p>
    <w:p w14:paraId="0E1D0693" w14:textId="77777777" w:rsidR="00BE1784" w:rsidRPr="003062A2" w:rsidRDefault="00D14722" w:rsidP="003C0C30">
      <w:pPr>
        <w:ind w:firstLine="567"/>
        <w:jc w:val="both"/>
      </w:pPr>
      <w:r w:rsidRPr="003062A2">
        <w:t xml:space="preserve">По требованию одной из </w:t>
      </w:r>
      <w:r w:rsidR="005159A0">
        <w:t>С</w:t>
      </w:r>
      <w:r w:rsidRPr="003062A2">
        <w:t>торон обстоятельства непреодолимой силы должны быть подтверждены документально компетентными органами.</w:t>
      </w:r>
    </w:p>
    <w:p w14:paraId="0A91EAE8" w14:textId="77777777" w:rsidR="00BE1784" w:rsidRPr="003062A2" w:rsidRDefault="00D14722" w:rsidP="003C0C30">
      <w:pPr>
        <w:ind w:firstLine="567"/>
        <w:jc w:val="both"/>
      </w:pPr>
      <w:r w:rsidRPr="003062A2">
        <w:t>Неподача сообщения или его задержка не освобождают от ответственности вследствие указанных обстоятельств. Если полное или частичное невыполнение обязательств будет длиться более 30</w:t>
      </w:r>
      <w:r w:rsidR="006F338C">
        <w:t xml:space="preserve"> календарных</w:t>
      </w:r>
      <w:r w:rsidRPr="003062A2">
        <w:t xml:space="preserve"> дней, то каждая из </w:t>
      </w:r>
      <w:r w:rsidR="005159A0">
        <w:t>С</w:t>
      </w:r>
      <w:r w:rsidRPr="003062A2">
        <w:t>торон будет иметь право в одностороннем порядке расторгнуть настоящий Договор</w:t>
      </w:r>
      <w:r w:rsidR="00F95C5A" w:rsidRPr="003062A2">
        <w:t xml:space="preserve"> </w:t>
      </w:r>
      <w:r w:rsidRPr="003062A2">
        <w:t>полностью или частично.</w:t>
      </w:r>
    </w:p>
    <w:p w14:paraId="1AED6DEC" w14:textId="77777777" w:rsidR="00D14722" w:rsidRPr="00BE1784" w:rsidRDefault="00D14722" w:rsidP="003C0C30">
      <w:pPr>
        <w:numPr>
          <w:ilvl w:val="0"/>
          <w:numId w:val="29"/>
        </w:numPr>
        <w:ind w:left="0" w:firstLine="0"/>
        <w:jc w:val="both"/>
      </w:pPr>
      <w:r w:rsidRPr="00BE1784">
        <w:t xml:space="preserve">Стороны должны соблюдать в течение неограниченного срока конфиденциальность любых данных и информации, связанных с настоящим Договором, и не должна раскрывать её любой третьей стороне, особенно в отношении условий и положений настоящего Договора, а также названий и количеств, оформляемых </w:t>
      </w:r>
      <w:r w:rsidR="00D0676A" w:rsidRPr="00BE1784">
        <w:t>товар</w:t>
      </w:r>
      <w:r w:rsidRPr="00BE1784">
        <w:t xml:space="preserve">ов, имен поставщиков и другой коммерческой информации, полученных от второй Стороны. Выполнение положений данного пункта не распространяется на информацию, предоставленную по законному требованию государственных уполномоченных органов. При этом каждая </w:t>
      </w:r>
      <w:r w:rsidR="005159A0">
        <w:t>С</w:t>
      </w:r>
      <w:r w:rsidRPr="00BE1784">
        <w:t>торона должна предоставить второй Стороне копию такого требования.</w:t>
      </w:r>
    </w:p>
    <w:p w14:paraId="219EAD96" w14:textId="77777777" w:rsidR="00A633DE" w:rsidRPr="002F4259" w:rsidRDefault="00A633DE">
      <w:pPr>
        <w:ind w:firstLine="720"/>
        <w:jc w:val="both"/>
      </w:pPr>
    </w:p>
    <w:p w14:paraId="1806686C" w14:textId="77777777" w:rsidR="00E67162" w:rsidRDefault="00E67162" w:rsidP="003148F9">
      <w:pPr>
        <w:ind w:firstLine="720"/>
        <w:jc w:val="center"/>
        <w:outlineLvl w:val="0"/>
        <w:rPr>
          <w:b/>
          <w:bCs/>
        </w:rPr>
      </w:pPr>
    </w:p>
    <w:p w14:paraId="5F760578" w14:textId="77777777" w:rsidR="009211D6" w:rsidRDefault="009211D6" w:rsidP="003148F9">
      <w:pPr>
        <w:ind w:firstLine="720"/>
        <w:jc w:val="center"/>
        <w:outlineLvl w:val="0"/>
        <w:rPr>
          <w:b/>
          <w:bCs/>
        </w:rPr>
      </w:pPr>
      <w:r w:rsidRPr="002F4259">
        <w:rPr>
          <w:b/>
          <w:bCs/>
        </w:rPr>
        <w:t xml:space="preserve">7. СРОК ДЕЙСТВИЯ </w:t>
      </w:r>
      <w:r w:rsidR="00216D54" w:rsidRPr="002F4259">
        <w:rPr>
          <w:b/>
          <w:bCs/>
        </w:rPr>
        <w:t>ДОГОВОРА</w:t>
      </w:r>
      <w:r w:rsidRPr="002F4259">
        <w:rPr>
          <w:b/>
          <w:bCs/>
        </w:rPr>
        <w:t>. ДОП</w:t>
      </w:r>
      <w:r w:rsidR="00AC7CFD" w:rsidRPr="002F4259">
        <w:rPr>
          <w:b/>
          <w:bCs/>
        </w:rPr>
        <w:t>О</w:t>
      </w:r>
      <w:r w:rsidRPr="002F4259">
        <w:rPr>
          <w:b/>
          <w:bCs/>
        </w:rPr>
        <w:t>ЛНИТЕЛЬНЫЕ ПОЛОЖЕНИЯ</w:t>
      </w:r>
    </w:p>
    <w:p w14:paraId="4DBCAC5A" w14:textId="77777777" w:rsidR="006E4F9F" w:rsidRDefault="006E4F9F" w:rsidP="003148F9">
      <w:pPr>
        <w:ind w:firstLine="720"/>
        <w:jc w:val="center"/>
        <w:outlineLvl w:val="0"/>
        <w:rPr>
          <w:b/>
          <w:bCs/>
        </w:rPr>
      </w:pPr>
    </w:p>
    <w:p w14:paraId="5A2CD7C7" w14:textId="1BFA5B80" w:rsidR="00BE1784" w:rsidRDefault="00DA6C04" w:rsidP="003C0C30">
      <w:pPr>
        <w:numPr>
          <w:ilvl w:val="0"/>
          <w:numId w:val="33"/>
        </w:numPr>
        <w:ind w:left="0" w:hanging="11"/>
        <w:jc w:val="both"/>
      </w:pPr>
      <w:r>
        <w:t>Стороны</w:t>
      </w:r>
      <w:r w:rsidR="009211D6" w:rsidRPr="002F4259">
        <w:t xml:space="preserve"> приш</w:t>
      </w:r>
      <w:r>
        <w:t>ли к соглашению, что</w:t>
      </w:r>
      <w:r w:rsidR="009211D6" w:rsidRPr="002F4259">
        <w:t xml:space="preserve"> </w:t>
      </w:r>
      <w:r w:rsidR="00216D54" w:rsidRPr="002F4259">
        <w:t>Договор</w:t>
      </w:r>
      <w:r w:rsidR="009211D6" w:rsidRPr="002F4259">
        <w:t xml:space="preserve"> </w:t>
      </w:r>
      <w:r>
        <w:t>действует</w:t>
      </w:r>
      <w:r w:rsidR="009211D6" w:rsidRPr="00DA6C04">
        <w:t xml:space="preserve"> </w:t>
      </w:r>
      <w:r w:rsidRPr="00DA6C04">
        <w:t xml:space="preserve">с момента его подписания сторонами и действует до </w:t>
      </w:r>
      <w:r w:rsidR="00F70410" w:rsidRPr="00F70410">
        <w:t>31.12.20</w:t>
      </w:r>
      <w:r w:rsidR="000B6C95">
        <w:t>2</w:t>
      </w:r>
      <w:r w:rsidR="003B5A3D">
        <w:t>2</w:t>
      </w:r>
      <w:r w:rsidR="00F70410">
        <w:t xml:space="preserve"> г.</w:t>
      </w:r>
      <w:r w:rsidR="003B38A3" w:rsidRPr="002F4259">
        <w:t>,</w:t>
      </w:r>
      <w:r w:rsidR="009211D6" w:rsidRPr="002F4259">
        <w:t xml:space="preserve"> включительно, а в отношении поручений Клиента, </w:t>
      </w:r>
      <w:r>
        <w:t xml:space="preserve">принятых </w:t>
      </w:r>
      <w:r w:rsidR="00517467">
        <w:t>Исполнителем</w:t>
      </w:r>
      <w:r w:rsidR="004331BC" w:rsidRPr="002F4259">
        <w:t xml:space="preserve">  до  </w:t>
      </w:r>
      <w:r w:rsidR="00F70410">
        <w:t>3</w:t>
      </w:r>
      <w:r w:rsidRPr="00DA6C04">
        <w:t>1.</w:t>
      </w:r>
      <w:r w:rsidR="00F70410">
        <w:t>12</w:t>
      </w:r>
      <w:r w:rsidR="00966981">
        <w:t>.20</w:t>
      </w:r>
      <w:r w:rsidR="003B5A3D">
        <w:t>23</w:t>
      </w:r>
      <w:r w:rsidR="009211D6" w:rsidRPr="00DA6C04">
        <w:t>г.,</w:t>
      </w:r>
      <w:r w:rsidR="009211D6" w:rsidRPr="002F4259">
        <w:t xml:space="preserve">  но   не  </w:t>
      </w:r>
      <w:r w:rsidR="009211D6" w:rsidRPr="002F4259">
        <w:lastRenderedPageBreak/>
        <w:t xml:space="preserve">исполненных  последним  к </w:t>
      </w:r>
      <w:r w:rsidR="00EF2FEF" w:rsidRPr="002F4259">
        <w:t xml:space="preserve">данному  сроку  -  до   момента </w:t>
      </w:r>
      <w:r w:rsidR="009211D6" w:rsidRPr="002F4259">
        <w:t>надлежащего исполнения Сторонами своих обязательств по таким поручениям.</w:t>
      </w:r>
    </w:p>
    <w:p w14:paraId="055EDA64" w14:textId="77777777" w:rsidR="00BE1784" w:rsidRDefault="00FB1054" w:rsidP="003C0C30">
      <w:pPr>
        <w:numPr>
          <w:ilvl w:val="0"/>
          <w:numId w:val="33"/>
        </w:numPr>
        <w:ind w:left="0" w:hanging="11"/>
        <w:jc w:val="both"/>
      </w:pPr>
      <w:r w:rsidRPr="002F4259">
        <w:t xml:space="preserve">Срок действия настоящего </w:t>
      </w:r>
      <w:r w:rsidR="00216D54" w:rsidRPr="002F4259">
        <w:t>Договора</w:t>
      </w:r>
      <w:r w:rsidR="00B8244F">
        <w:t xml:space="preserve"> будет</w:t>
      </w:r>
      <w:r w:rsidRPr="002F4259">
        <w:t xml:space="preserve"> продл</w:t>
      </w:r>
      <w:r w:rsidR="00B8244F">
        <w:t>ят</w:t>
      </w:r>
      <w:r w:rsidR="00F70410">
        <w:t>ь</w:t>
      </w:r>
      <w:r w:rsidR="00B8244F">
        <w:t>ся</w:t>
      </w:r>
      <w:r w:rsidR="00F95C5A" w:rsidRPr="002F4259">
        <w:t xml:space="preserve"> автоматически на </w:t>
      </w:r>
      <w:r w:rsidR="00B8244F">
        <w:t>каждый последующий год</w:t>
      </w:r>
      <w:r w:rsidRPr="002F4259">
        <w:t xml:space="preserve">, если ни одна из Сторон не заявит о своем желании прекратить его действие, уведомив об этом письменно другую Сторону не менее чем за 30 (тридцать) календарных дней до истечения срока действия настоящего </w:t>
      </w:r>
      <w:r w:rsidR="00216D54" w:rsidRPr="002F4259">
        <w:t>Договора</w:t>
      </w:r>
      <w:r w:rsidR="007B6168" w:rsidRPr="002F4259">
        <w:t xml:space="preserve">. </w:t>
      </w:r>
      <w:r w:rsidRPr="002F4259">
        <w:t xml:space="preserve">Любая из Сторон вправе отказаться от исполнения </w:t>
      </w:r>
      <w:r w:rsidR="00216D54" w:rsidRPr="002F4259">
        <w:t>Договора</w:t>
      </w:r>
      <w:r w:rsidRPr="002F4259">
        <w:t xml:space="preserve">, уведомив другую Сторону  о расторжении </w:t>
      </w:r>
      <w:r w:rsidR="00216D54" w:rsidRPr="002F4259">
        <w:t>Договора</w:t>
      </w:r>
      <w:r w:rsidRPr="002F4259">
        <w:t xml:space="preserve"> за 30 (тридцать) календарных дней до предполагаемой даты расторжения </w:t>
      </w:r>
      <w:r w:rsidR="00216D54" w:rsidRPr="002F4259">
        <w:t>Договора</w:t>
      </w:r>
      <w:r w:rsidRPr="002F4259">
        <w:t xml:space="preserve">. При этом финансовые обязательства Стороны-дебитора  по расторгнутому </w:t>
      </w:r>
      <w:r w:rsidR="00216D54" w:rsidRPr="002F4259">
        <w:t>Договору</w:t>
      </w:r>
      <w:r w:rsidRPr="002F4259">
        <w:t xml:space="preserve"> остаются в силе до момента полного выполнения этих обязательств перед Стороной-кредитором.</w:t>
      </w:r>
    </w:p>
    <w:p w14:paraId="22ECF3CA" w14:textId="77777777" w:rsidR="00BE1784" w:rsidRDefault="009211D6" w:rsidP="003C0C30">
      <w:pPr>
        <w:numPr>
          <w:ilvl w:val="0"/>
          <w:numId w:val="33"/>
        </w:numPr>
        <w:ind w:left="0" w:hanging="11"/>
        <w:jc w:val="both"/>
      </w:pPr>
      <w:r w:rsidRPr="002F4259">
        <w:t xml:space="preserve">Понятия,   содержащиеся   в   </w:t>
      </w:r>
      <w:r w:rsidR="00216D54" w:rsidRPr="002F4259">
        <w:t>Договоре</w:t>
      </w:r>
      <w:r w:rsidRPr="002F4259">
        <w:t>,   используются   в   значениях,   опр</w:t>
      </w:r>
      <w:r w:rsidR="00EF2FEF" w:rsidRPr="002F4259">
        <w:t>еделенных</w:t>
      </w:r>
      <w:r w:rsidR="00EF2FEF" w:rsidRPr="002F4259">
        <w:br/>
      </w:r>
      <w:r w:rsidR="00323CAA">
        <w:t>законодательством РФ</w:t>
      </w:r>
      <w:r w:rsidRPr="002F4259">
        <w:t>.</w:t>
      </w:r>
    </w:p>
    <w:p w14:paraId="77514E77" w14:textId="77777777" w:rsidR="00BE1784" w:rsidRDefault="009211D6" w:rsidP="003C0C30">
      <w:pPr>
        <w:numPr>
          <w:ilvl w:val="0"/>
          <w:numId w:val="33"/>
        </w:numPr>
        <w:ind w:left="0" w:hanging="11"/>
        <w:jc w:val="both"/>
        <w:rPr>
          <w:color w:val="000000"/>
        </w:rPr>
      </w:pPr>
      <w:r w:rsidRPr="002F4259">
        <w:t>Стороны условились о том, что документы, которыми они будут обмениваться во</w:t>
      </w:r>
      <w:r w:rsidRPr="002F4259">
        <w:br/>
        <w:t xml:space="preserve">исполнение </w:t>
      </w:r>
      <w:r w:rsidR="00216D54" w:rsidRPr="002F4259">
        <w:t>Договора</w:t>
      </w:r>
      <w:r w:rsidRPr="002F4259">
        <w:t>, переданные по факсимильной связи</w:t>
      </w:r>
      <w:r w:rsidR="00883133" w:rsidRPr="002F4259">
        <w:t xml:space="preserve"> или по электронной почте</w:t>
      </w:r>
      <w:r w:rsidRPr="002F4259">
        <w:t>, признаются имеющими юридическую силу</w:t>
      </w:r>
      <w:r w:rsidR="00883133" w:rsidRPr="002F4259">
        <w:t xml:space="preserve"> </w:t>
      </w:r>
      <w:r w:rsidRPr="002F4259">
        <w:t>(при условии последующего обмена Сторонами оригиналами документов), если полученное по факсу</w:t>
      </w:r>
      <w:r w:rsidR="00883133" w:rsidRPr="002F4259">
        <w:t xml:space="preserve"> </w:t>
      </w:r>
      <w:r w:rsidRPr="002F4259">
        <w:t>сообщение содержит отметки факсимильного аппарата соответствующей Стороны.</w:t>
      </w:r>
    </w:p>
    <w:p w14:paraId="053C3361" w14:textId="77777777" w:rsidR="00BE1784" w:rsidRDefault="00216D54" w:rsidP="006B5129">
      <w:pPr>
        <w:numPr>
          <w:ilvl w:val="0"/>
          <w:numId w:val="33"/>
        </w:numPr>
        <w:ind w:left="0" w:hanging="11"/>
        <w:jc w:val="both"/>
        <w:rPr>
          <w:color w:val="000000"/>
        </w:rPr>
      </w:pPr>
      <w:r w:rsidRPr="002F4259">
        <w:rPr>
          <w:color w:val="000000"/>
        </w:rPr>
        <w:t>Договор</w:t>
      </w:r>
      <w:r w:rsidR="006A5A5A" w:rsidRPr="002F4259">
        <w:rPr>
          <w:color w:val="000000"/>
        </w:rPr>
        <w:t xml:space="preserve"> может быть изменен, либо дополнен по взаимному соглашению Сторон</w:t>
      </w:r>
      <w:r w:rsidR="00BE1784">
        <w:rPr>
          <w:color w:val="000000"/>
        </w:rPr>
        <w:t>.</w:t>
      </w:r>
    </w:p>
    <w:p w14:paraId="718BC55C" w14:textId="77777777" w:rsidR="00BE1784" w:rsidRPr="00E67162" w:rsidRDefault="006A5A5A" w:rsidP="006B5129">
      <w:pPr>
        <w:numPr>
          <w:ilvl w:val="0"/>
          <w:numId w:val="33"/>
        </w:numPr>
        <w:ind w:left="0" w:hanging="11"/>
        <w:jc w:val="both"/>
      </w:pPr>
      <w:r w:rsidRPr="002F4259">
        <w:rPr>
          <w:color w:val="000000"/>
        </w:rPr>
        <w:t xml:space="preserve">Все изменения и дополнения к настоящему </w:t>
      </w:r>
      <w:r w:rsidR="00216D54" w:rsidRPr="002F4259">
        <w:rPr>
          <w:color w:val="000000"/>
        </w:rPr>
        <w:t>Договору</w:t>
      </w:r>
      <w:r w:rsidRPr="002F4259">
        <w:rPr>
          <w:color w:val="000000"/>
        </w:rPr>
        <w:t xml:space="preserve"> действительны лишь в том случае, если они </w:t>
      </w:r>
      <w:r w:rsidR="002756C9" w:rsidRPr="002F4259">
        <w:rPr>
          <w:color w:val="000000"/>
        </w:rPr>
        <w:t xml:space="preserve">оформлены в </w:t>
      </w:r>
      <w:r w:rsidR="002756C9" w:rsidRPr="00E67162">
        <w:t>Дополнительном соглашении, подписанном уполномоченными представителями Сторон.</w:t>
      </w:r>
    </w:p>
    <w:p w14:paraId="1A1F524F" w14:textId="12F02161" w:rsidR="006A5A5A" w:rsidRDefault="006A5A5A" w:rsidP="006B5129">
      <w:pPr>
        <w:numPr>
          <w:ilvl w:val="0"/>
          <w:numId w:val="33"/>
        </w:numPr>
        <w:ind w:left="0" w:hanging="11"/>
        <w:jc w:val="both"/>
      </w:pPr>
      <w:r w:rsidRPr="00E67162">
        <w:t xml:space="preserve">К </w:t>
      </w:r>
      <w:r w:rsidR="00216D54" w:rsidRPr="00E67162">
        <w:t>Договору</w:t>
      </w:r>
      <w:r w:rsidR="00A633DE" w:rsidRPr="00E67162">
        <w:t xml:space="preserve"> прилагаю</w:t>
      </w:r>
      <w:r w:rsidRPr="00E67162">
        <w:t>тся и явля</w:t>
      </w:r>
      <w:r w:rsidR="0071362F" w:rsidRPr="00E67162">
        <w:t>ю</w:t>
      </w:r>
      <w:r w:rsidRPr="00E67162">
        <w:t xml:space="preserve">тся его неотъемлемой частью </w:t>
      </w:r>
      <w:r w:rsidR="006B5129" w:rsidRPr="00E67162">
        <w:t xml:space="preserve">Приложение № 1, содержащее тарифы на услуги логистического оператора в отношении товаров, подлежащих размещению в ВЗТК или СВХ, расположенных в зоне деятельности </w:t>
      </w:r>
      <w:r w:rsidR="00EC6AD2">
        <w:t>всех таможен</w:t>
      </w:r>
      <w:r w:rsidR="006B5129" w:rsidRPr="00E67162">
        <w:t xml:space="preserve">, Приложение </w:t>
      </w:r>
      <w:r w:rsidR="002A6AC4">
        <w:t>№ 2 – форма заявки на перевозку</w:t>
      </w:r>
      <w:r w:rsidR="006B5129" w:rsidRPr="00E67162">
        <w:t>.</w:t>
      </w:r>
    </w:p>
    <w:p w14:paraId="79BCA01B" w14:textId="54572DF5" w:rsidR="00494B50" w:rsidRDefault="00494B50" w:rsidP="00494B50">
      <w:pPr>
        <w:jc w:val="both"/>
      </w:pPr>
    </w:p>
    <w:p w14:paraId="2F8AFD7A" w14:textId="77777777" w:rsidR="00494B50" w:rsidRDefault="00494B50" w:rsidP="00494B50">
      <w:pPr>
        <w:jc w:val="both"/>
      </w:pPr>
    </w:p>
    <w:p w14:paraId="6EA6F856" w14:textId="77777777" w:rsidR="00494B50" w:rsidRPr="00EC6AD2" w:rsidRDefault="00494B50" w:rsidP="00494B50">
      <w:pPr>
        <w:jc w:val="center"/>
        <w:rPr>
          <w:b/>
        </w:rPr>
      </w:pPr>
      <w:r w:rsidRPr="00EC6AD2">
        <w:rPr>
          <w:b/>
        </w:rPr>
        <w:t>8.</w:t>
      </w:r>
      <w:r w:rsidRPr="00EC6AD2">
        <w:rPr>
          <w:b/>
        </w:rPr>
        <w:tab/>
        <w:t>ГАРАНТИИ И ЗАВЕРЕНИЯ.</w:t>
      </w:r>
    </w:p>
    <w:p w14:paraId="1691F5E7" w14:textId="77777777" w:rsidR="00494B50" w:rsidRPr="00EC6AD2" w:rsidRDefault="00494B50" w:rsidP="00494B50">
      <w:pPr>
        <w:jc w:val="both"/>
      </w:pPr>
    </w:p>
    <w:p w14:paraId="78935FBA" w14:textId="2E078808" w:rsidR="00494B50" w:rsidRPr="00EC6AD2" w:rsidRDefault="00494B50" w:rsidP="00494B50">
      <w:pPr>
        <w:jc w:val="both"/>
      </w:pPr>
      <w:r w:rsidRPr="00EC6AD2">
        <w:t xml:space="preserve">8.1. Клиент и </w:t>
      </w:r>
      <w:r w:rsidR="006113AF" w:rsidRPr="00EC6AD2">
        <w:t>Исполнитель</w:t>
      </w:r>
      <w:r w:rsidRPr="00EC6AD2">
        <w:t xml:space="preserve"> взаимно гарантируют друг другу, что каждый из них:</w:t>
      </w:r>
    </w:p>
    <w:p w14:paraId="48CC6758" w14:textId="77777777" w:rsidR="00494B50" w:rsidRPr="00EC6AD2" w:rsidRDefault="00494B50" w:rsidP="00494B50">
      <w:pPr>
        <w:jc w:val="both"/>
      </w:pPr>
      <w:r w:rsidRPr="00EC6AD2">
        <w:t>- является надлежащим образом учрежденным и зарегистрированным юридическим лицом, в отношении которого не осуществляются судебные разбирательства в соответствии с законодательством о банкротстве, не существует оснований для принятия уполномоченными органами решения о реорганизации или ликвидации;</w:t>
      </w:r>
    </w:p>
    <w:p w14:paraId="64A56FB6" w14:textId="77777777" w:rsidR="00494B50" w:rsidRPr="00EC6AD2" w:rsidRDefault="00494B50" w:rsidP="00494B50">
      <w:pPr>
        <w:jc w:val="both"/>
      </w:pPr>
      <w:r w:rsidRPr="00EC6AD2">
        <w:t>- исполнительный орган находится и осуществляет функции управления по месту нахождения (регистрации) юридического лица;</w:t>
      </w:r>
    </w:p>
    <w:p w14:paraId="39BB83AA" w14:textId="4DF7C052" w:rsidR="00494B50" w:rsidRPr="00EC6AD2" w:rsidRDefault="00494B50" w:rsidP="00494B50">
      <w:pPr>
        <w:jc w:val="both"/>
      </w:pPr>
      <w:r w:rsidRPr="00EC6AD2">
        <w:t>- для заключения и исполнения Договора имеет все документы в соответствии с действующим законодательством РФ, необходимые для осуществления деятельности или в связи с осуществлением деятельности;</w:t>
      </w:r>
    </w:p>
    <w:p w14:paraId="69B6F5D5" w14:textId="2D91FF27" w:rsidR="00494B50" w:rsidRPr="00EC6AD2" w:rsidRDefault="00494B50" w:rsidP="00494B50">
      <w:pPr>
        <w:jc w:val="both"/>
      </w:pPr>
      <w:r w:rsidRPr="00EC6AD2">
        <w:t xml:space="preserve">-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 </w:t>
      </w:r>
    </w:p>
    <w:p w14:paraId="2B01EDDB" w14:textId="116D6A41" w:rsidR="00494B50" w:rsidRPr="00EC6AD2" w:rsidRDefault="00494B50" w:rsidP="00494B50">
      <w:pPr>
        <w:jc w:val="both"/>
      </w:pPr>
      <w:r w:rsidRPr="00EC6AD2">
        <w:t xml:space="preserve">- лицо, подписывающее (заключающее) Договор от имени и по поручению Стороны, на день подписания (заключения) имеет все необходимые для такого подписания полномочия и занимает должность, указанную в преамбуле настоящего договора. </w:t>
      </w:r>
    </w:p>
    <w:p w14:paraId="040EBF9B" w14:textId="77777777" w:rsidR="00494B50" w:rsidRPr="00EC6AD2" w:rsidRDefault="00494B50" w:rsidP="00494B50">
      <w:pPr>
        <w:jc w:val="both"/>
      </w:pPr>
      <w:r w:rsidRPr="00EC6AD2">
        <w:t xml:space="preserve">-  уплачивает все налоги и сборы в соответствии с действующим законодательством РФ, а также им ведет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 </w:t>
      </w:r>
    </w:p>
    <w:p w14:paraId="44D95701" w14:textId="77777777" w:rsidR="00494B50" w:rsidRPr="00EC6AD2" w:rsidRDefault="00494B50" w:rsidP="00494B50">
      <w:pPr>
        <w:jc w:val="both"/>
      </w:pPr>
      <w:r w:rsidRPr="00EC6AD2">
        <w:t xml:space="preserve">- все операции Стороны по оказанию услуг, указанных в Договоре  полностью отражены в первичной документации Стороны, в бухгалтерской, налоговой, статистической и любой иной отчетности, обязанность по ведению которой возлагается на Сторону действующим законодательством; </w:t>
      </w:r>
    </w:p>
    <w:p w14:paraId="60EB95F5" w14:textId="77777777" w:rsidR="00494B50" w:rsidRPr="00EC6AD2" w:rsidRDefault="00494B50" w:rsidP="00494B50">
      <w:pPr>
        <w:jc w:val="both"/>
      </w:pPr>
      <w:r w:rsidRPr="00EC6AD2">
        <w:t>- предоставит другой Стороне полностью соответствующие действующему законодательству РФ надлежащим образом оформленные первичные документы, которым подтверждается оказание услуг по настоящему договору.</w:t>
      </w:r>
    </w:p>
    <w:p w14:paraId="48E4B49D" w14:textId="77777777" w:rsidR="00494B50" w:rsidRPr="00EC6AD2" w:rsidRDefault="00494B50" w:rsidP="00494B50">
      <w:pPr>
        <w:jc w:val="both"/>
      </w:pPr>
      <w:r w:rsidRPr="00EC6AD2">
        <w:t>8.2. Стороны обязуются:</w:t>
      </w:r>
    </w:p>
    <w:p w14:paraId="08F1D85C" w14:textId="77777777" w:rsidR="00494B50" w:rsidRPr="00EC6AD2" w:rsidRDefault="00494B50" w:rsidP="00494B50">
      <w:pPr>
        <w:jc w:val="both"/>
      </w:pPr>
      <w:r w:rsidRPr="00EC6AD2">
        <w:t xml:space="preserve">- по требованию другой Стороны в случае проведения у нее налоговой проверки  или налоговых органов (в т.ч. встречная налоговая проверка)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6 (шести) рабочих дней с момента получения соответствующего запроса от другой Стороны и в течение 10 (десяти) календарных от  налогового органа. </w:t>
      </w:r>
    </w:p>
    <w:p w14:paraId="4105F56C" w14:textId="77777777" w:rsidR="00494B50" w:rsidRPr="00EC6AD2" w:rsidRDefault="00494B50" w:rsidP="00494B50">
      <w:pPr>
        <w:jc w:val="both"/>
      </w:pPr>
      <w:r w:rsidRPr="00EC6AD2">
        <w:t xml:space="preserve">- Сторона возмещает другой Стороне в полном объеме убытки, возникшие вследствие нарушения ею налогового законодательства и убытков, возникших в результате отказа налогового органа в возмещении (вычете) заявленных другой Стороной сумм НДС, доначислении ей налога на прибыль, соответствующих пеней и штрафов, в том числе  в размере: </w:t>
      </w:r>
    </w:p>
    <w:p w14:paraId="1CA50C53" w14:textId="77777777" w:rsidR="00494B50" w:rsidRPr="00EC6AD2" w:rsidRDefault="00494B50" w:rsidP="00494B50">
      <w:pPr>
        <w:jc w:val="both"/>
      </w:pPr>
      <w:r w:rsidRPr="00EC6AD2">
        <w:t>а). сумм, уплаченных в бюджет на основании решений (требований) налоговых органов о доначислении НДС (в т.ч. решений об отказе в применении налоговых вычетов по НДС), который был уплачен в составе стоимости услуг, решений (требований) об уплате пеней и штрафов на указанный размер доначисленного НДС, об уплате недоимки по налогу на прибыль, пеней и штрафов на сумму недоимки, сумм, взысканных в доход государства полученного по сделке, признанной недействительной;</w:t>
      </w:r>
    </w:p>
    <w:p w14:paraId="02D688B3" w14:textId="77777777" w:rsidR="00494B50" w:rsidRPr="00EC6AD2" w:rsidRDefault="00494B50" w:rsidP="00494B50">
      <w:pPr>
        <w:jc w:val="both"/>
      </w:pPr>
      <w:r w:rsidRPr="00EC6AD2">
        <w:t xml:space="preserve">б). сумм ущерба, который был возмещен иным лицам, прямо участвующим в оказании услуг по настоящему договору, при этом налоговые органы обязали этих лиц заплатить в бюджет недоимку на основании решений или требований. </w:t>
      </w:r>
      <w:r w:rsidRPr="00EC6AD2">
        <w:tab/>
      </w:r>
    </w:p>
    <w:p w14:paraId="7B46E582" w14:textId="77777777" w:rsidR="00494B50" w:rsidRPr="00EC6AD2" w:rsidRDefault="00494B50" w:rsidP="00494B50">
      <w:pPr>
        <w:jc w:val="both"/>
      </w:pPr>
      <w:r w:rsidRPr="00EC6AD2">
        <w:lastRenderedPageBreak/>
        <w:t xml:space="preserve">8.3. Сторона обязуется компенсировать другой Стороне все убытки в 10-дневный срок с момента получения от нее соответствующего требования. </w:t>
      </w:r>
    </w:p>
    <w:p w14:paraId="27BBCCF3" w14:textId="69DFAC0E" w:rsidR="00494B50" w:rsidRPr="00EC6AD2" w:rsidRDefault="00494B50" w:rsidP="00494B50">
      <w:pPr>
        <w:jc w:val="both"/>
      </w:pPr>
      <w:r w:rsidRPr="00EC6AD2">
        <w:t>8.4. В случае если акт (действия) органа Федеральной налоговой службы РФ или решение (постановление) суда, которые послужили основанием для возникновения обязательств по выплате, в последующем будут признаны незаконными и отменены (полностью или частично), Сторона обязана вернуть другой Стороне полученные от него в качестве выплаты денежные средства в соответствующей сумме (пропорционально, в зависимости от того, в какой части акт/действия/решение/постановление признаны незаконными, отменены, изменены) в 10-дневный срок с момента вступления соответствующего решения в законную силу.</w:t>
      </w:r>
    </w:p>
    <w:p w14:paraId="3EA56C27" w14:textId="77777777" w:rsidR="00EC1DBE" w:rsidRPr="002F4259" w:rsidRDefault="00EC1DBE">
      <w:pPr>
        <w:ind w:firstLine="720"/>
        <w:jc w:val="center"/>
        <w:rPr>
          <w:b/>
          <w:bCs/>
        </w:rPr>
      </w:pPr>
    </w:p>
    <w:p w14:paraId="551AD812" w14:textId="77777777" w:rsidR="00E67162" w:rsidRDefault="00E67162" w:rsidP="003148F9">
      <w:pPr>
        <w:ind w:firstLine="720"/>
        <w:jc w:val="center"/>
        <w:outlineLvl w:val="0"/>
        <w:rPr>
          <w:b/>
          <w:bCs/>
        </w:rPr>
      </w:pPr>
    </w:p>
    <w:p w14:paraId="6B32EAA2" w14:textId="5FC38A95" w:rsidR="009211D6" w:rsidRDefault="00494B50" w:rsidP="003148F9">
      <w:pPr>
        <w:ind w:firstLine="720"/>
        <w:jc w:val="center"/>
        <w:outlineLvl w:val="0"/>
        <w:rPr>
          <w:b/>
          <w:bCs/>
        </w:rPr>
      </w:pPr>
      <w:r>
        <w:rPr>
          <w:b/>
          <w:bCs/>
        </w:rPr>
        <w:t>9</w:t>
      </w:r>
      <w:r w:rsidR="009211D6" w:rsidRPr="002F4259">
        <w:rPr>
          <w:b/>
          <w:bCs/>
        </w:rPr>
        <w:t>. АДРЕСА И БАНКОВСКИЕ РЕКВИЗИТЫ СТОРОН</w:t>
      </w:r>
    </w:p>
    <w:p w14:paraId="1B603A38" w14:textId="77777777" w:rsidR="006E4F9F" w:rsidRPr="002F4259" w:rsidRDefault="006E4F9F" w:rsidP="003148F9">
      <w:pPr>
        <w:ind w:firstLine="720"/>
        <w:jc w:val="center"/>
        <w:outlineLvl w:val="0"/>
        <w:rPr>
          <w:b/>
          <w:bCs/>
        </w:rPr>
      </w:pPr>
    </w:p>
    <w:tbl>
      <w:tblPr>
        <w:tblW w:w="10764" w:type="dxa"/>
        <w:tblInd w:w="-24" w:type="dxa"/>
        <w:tblLook w:val="0000" w:firstRow="0" w:lastRow="0" w:firstColumn="0" w:lastColumn="0" w:noHBand="0" w:noVBand="0"/>
      </w:tblPr>
      <w:tblGrid>
        <w:gridCol w:w="5352"/>
        <w:gridCol w:w="5412"/>
      </w:tblGrid>
      <w:tr w:rsidR="009211D6" w:rsidRPr="00EC6AD2" w14:paraId="483918C5" w14:textId="77777777" w:rsidTr="00E67162">
        <w:trPr>
          <w:trHeight w:val="20"/>
        </w:trPr>
        <w:tc>
          <w:tcPr>
            <w:tcW w:w="5352" w:type="dxa"/>
          </w:tcPr>
          <w:p w14:paraId="55A64970" w14:textId="32FC8FAC" w:rsidR="009211D6" w:rsidRPr="004511D9" w:rsidRDefault="00494B50" w:rsidP="004511D9">
            <w:pPr>
              <w:pStyle w:val="310"/>
              <w:spacing w:after="0" w:line="240" w:lineRule="auto"/>
              <w:ind w:left="0"/>
              <w:rPr>
                <w:rFonts w:ascii="Times New Roman" w:hAnsi="Times New Roman"/>
                <w:sz w:val="20"/>
                <w:szCs w:val="20"/>
              </w:rPr>
            </w:pPr>
            <w:r>
              <w:rPr>
                <w:rFonts w:ascii="Times New Roman" w:hAnsi="Times New Roman"/>
                <w:sz w:val="20"/>
                <w:szCs w:val="20"/>
              </w:rPr>
              <w:t>9</w:t>
            </w:r>
            <w:r w:rsidR="009211D6" w:rsidRPr="004511D9">
              <w:rPr>
                <w:rFonts w:ascii="Times New Roman" w:hAnsi="Times New Roman"/>
                <w:sz w:val="20"/>
                <w:szCs w:val="20"/>
              </w:rPr>
              <w:t>.1. Клиент:</w:t>
            </w:r>
          </w:p>
          <w:p w14:paraId="675C3862" w14:textId="579C4164" w:rsidR="003A5532" w:rsidRPr="00C23A47" w:rsidRDefault="0034740D" w:rsidP="002C336B">
            <w:pPr>
              <w:rPr>
                <w:b/>
                <w:highlight w:val="yellow"/>
              </w:rPr>
            </w:pPr>
            <w:r>
              <w:rPr>
                <w:b/>
                <w:highlight w:val="yellow"/>
              </w:rPr>
              <w:t>ООО «______________</w:t>
            </w:r>
            <w:r w:rsidR="00007D67" w:rsidRPr="00C23A47">
              <w:rPr>
                <w:b/>
                <w:highlight w:val="yellow"/>
              </w:rPr>
              <w:t>»</w:t>
            </w:r>
          </w:p>
          <w:p w14:paraId="1D82AE2A" w14:textId="257544BF" w:rsidR="00C56D76" w:rsidRDefault="00930BDF" w:rsidP="002C336B">
            <w:pPr>
              <w:rPr>
                <w:highlight w:val="yellow"/>
              </w:rPr>
            </w:pPr>
            <w:r>
              <w:rPr>
                <w:highlight w:val="yellow"/>
              </w:rPr>
              <w:t>Юр. Адрес</w:t>
            </w:r>
          </w:p>
          <w:p w14:paraId="540D6C55" w14:textId="046779C8" w:rsidR="00930BDF" w:rsidRPr="00C23A47" w:rsidRDefault="00930BDF" w:rsidP="002C336B">
            <w:pPr>
              <w:rPr>
                <w:highlight w:val="yellow"/>
              </w:rPr>
            </w:pPr>
            <w:r>
              <w:rPr>
                <w:highlight w:val="yellow"/>
              </w:rPr>
              <w:t>Факт. Адрес:</w:t>
            </w:r>
          </w:p>
          <w:p w14:paraId="373C410E" w14:textId="7B77A91F" w:rsidR="00C56D76" w:rsidRPr="00C23A47" w:rsidRDefault="00930BDF" w:rsidP="002C336B">
            <w:pPr>
              <w:rPr>
                <w:highlight w:val="yellow"/>
              </w:rPr>
            </w:pPr>
            <w:r>
              <w:rPr>
                <w:highlight w:val="yellow"/>
              </w:rPr>
              <w:t xml:space="preserve">ИНН/КПП     /       . </w:t>
            </w:r>
            <w:r w:rsidR="00C56D76" w:rsidRPr="00C23A47">
              <w:rPr>
                <w:highlight w:val="yellow"/>
              </w:rPr>
              <w:t xml:space="preserve"> </w:t>
            </w:r>
          </w:p>
          <w:p w14:paraId="57EBFA9E" w14:textId="48EC3DA0" w:rsidR="00007D67" w:rsidRPr="00C23A47" w:rsidRDefault="00930BDF" w:rsidP="002C336B">
            <w:pPr>
              <w:rPr>
                <w:highlight w:val="yellow"/>
              </w:rPr>
            </w:pPr>
            <w:r>
              <w:rPr>
                <w:highlight w:val="yellow"/>
              </w:rPr>
              <w:t xml:space="preserve">ОГРН </w:t>
            </w:r>
          </w:p>
          <w:p w14:paraId="12FA5246" w14:textId="41978F92" w:rsidR="00007D67" w:rsidRPr="00C23A47" w:rsidRDefault="00930BDF" w:rsidP="002C336B">
            <w:pPr>
              <w:rPr>
                <w:highlight w:val="yellow"/>
              </w:rPr>
            </w:pPr>
            <w:r>
              <w:rPr>
                <w:highlight w:val="yellow"/>
              </w:rPr>
              <w:t xml:space="preserve">Код ОКПО </w:t>
            </w:r>
          </w:p>
          <w:p w14:paraId="01567EF0" w14:textId="77B12448" w:rsidR="00007D67" w:rsidRPr="00C23A47" w:rsidRDefault="00007D67" w:rsidP="002C336B">
            <w:pPr>
              <w:rPr>
                <w:highlight w:val="yellow"/>
              </w:rPr>
            </w:pPr>
            <w:r w:rsidRPr="00C23A47">
              <w:rPr>
                <w:highlight w:val="yellow"/>
              </w:rPr>
              <w:t>Расчетный счет</w:t>
            </w:r>
          </w:p>
          <w:p w14:paraId="6E50772E" w14:textId="6376A5E1" w:rsidR="00007D67" w:rsidRPr="00C23A47" w:rsidRDefault="00007D67" w:rsidP="002C336B">
            <w:pPr>
              <w:rPr>
                <w:highlight w:val="yellow"/>
              </w:rPr>
            </w:pPr>
            <w:r w:rsidRPr="00C23A47">
              <w:rPr>
                <w:highlight w:val="yellow"/>
              </w:rPr>
              <w:t xml:space="preserve">Корреспондентский счет </w:t>
            </w:r>
          </w:p>
          <w:p w14:paraId="31491800" w14:textId="5C2A7AC2" w:rsidR="00930BDF" w:rsidRDefault="00930BDF" w:rsidP="002C336B">
            <w:pPr>
              <w:rPr>
                <w:highlight w:val="yellow"/>
              </w:rPr>
            </w:pPr>
            <w:r>
              <w:rPr>
                <w:highlight w:val="yellow"/>
              </w:rPr>
              <w:t>В</w:t>
            </w:r>
          </w:p>
          <w:p w14:paraId="1FF9102F" w14:textId="4E2102D6" w:rsidR="00007D67" w:rsidRDefault="00930BDF" w:rsidP="002C336B">
            <w:pPr>
              <w:rPr>
                <w:highlight w:val="yellow"/>
              </w:rPr>
            </w:pPr>
            <w:r>
              <w:rPr>
                <w:highlight w:val="yellow"/>
              </w:rPr>
              <w:t xml:space="preserve">БИК </w:t>
            </w:r>
          </w:p>
          <w:p w14:paraId="64B45E9C" w14:textId="77777777" w:rsidR="00930BDF" w:rsidRPr="00C23A47" w:rsidRDefault="00930BDF" w:rsidP="002C336B">
            <w:pPr>
              <w:rPr>
                <w:highlight w:val="yellow"/>
              </w:rPr>
            </w:pPr>
          </w:p>
          <w:p w14:paraId="72032C1F" w14:textId="720BC010" w:rsidR="00E67162" w:rsidRPr="00C23A47" w:rsidRDefault="00930BDF" w:rsidP="002C336B">
            <w:pPr>
              <w:rPr>
                <w:highlight w:val="yellow"/>
              </w:rPr>
            </w:pPr>
            <w:r>
              <w:rPr>
                <w:highlight w:val="yellow"/>
              </w:rPr>
              <w:t>Тел:</w:t>
            </w:r>
          </w:p>
          <w:p w14:paraId="681266AD" w14:textId="2622E2A9" w:rsidR="00007D67" w:rsidRPr="00D97F1E" w:rsidRDefault="00007D67" w:rsidP="00930BDF">
            <w:r w:rsidRPr="00C23A47">
              <w:rPr>
                <w:highlight w:val="yellow"/>
                <w:lang w:val="en-US"/>
              </w:rPr>
              <w:t>E</w:t>
            </w:r>
            <w:r w:rsidRPr="00C23A47">
              <w:rPr>
                <w:highlight w:val="yellow"/>
              </w:rPr>
              <w:t>-</w:t>
            </w:r>
            <w:r w:rsidRPr="00C23A47">
              <w:rPr>
                <w:highlight w:val="yellow"/>
                <w:lang w:val="en-US"/>
              </w:rPr>
              <w:t>MAIL</w:t>
            </w:r>
            <w:r w:rsidRPr="00C23A47">
              <w:rPr>
                <w:highlight w:val="yellow"/>
              </w:rPr>
              <w:t xml:space="preserve"> </w:t>
            </w:r>
          </w:p>
        </w:tc>
        <w:tc>
          <w:tcPr>
            <w:tcW w:w="5412" w:type="dxa"/>
          </w:tcPr>
          <w:p w14:paraId="24F9DC7B" w14:textId="614539E5" w:rsidR="008D3837" w:rsidRPr="002F4259" w:rsidRDefault="00494B50" w:rsidP="008D3837">
            <w:r>
              <w:t>9</w:t>
            </w:r>
            <w:r w:rsidR="00D555FB" w:rsidRPr="002F4259">
              <w:t xml:space="preserve">.2. </w:t>
            </w:r>
            <w:r w:rsidR="00AB1633">
              <w:t>Исполнитель</w:t>
            </w:r>
            <w:r w:rsidR="009211D6" w:rsidRPr="002F4259">
              <w:t>:</w:t>
            </w:r>
            <w:r w:rsidR="008D3837" w:rsidRPr="002F4259">
              <w:t xml:space="preserve"> </w:t>
            </w:r>
          </w:p>
          <w:p w14:paraId="208C2829" w14:textId="77777777" w:rsidR="00C01B3E" w:rsidRPr="004511D9" w:rsidRDefault="00C01B3E" w:rsidP="00C01B3E">
            <w:pPr>
              <w:jc w:val="both"/>
              <w:rPr>
                <w:b/>
              </w:rPr>
            </w:pPr>
            <w:r w:rsidRPr="004511D9">
              <w:rPr>
                <w:b/>
                <w:bCs/>
              </w:rPr>
              <w:t>ООО «</w:t>
            </w:r>
            <w:r w:rsidR="00AB1633" w:rsidRPr="004511D9">
              <w:rPr>
                <w:b/>
                <w:bCs/>
              </w:rPr>
              <w:t>Логистические Системы</w:t>
            </w:r>
            <w:r w:rsidRPr="004511D9">
              <w:rPr>
                <w:b/>
                <w:bCs/>
              </w:rPr>
              <w:t>»</w:t>
            </w:r>
          </w:p>
          <w:p w14:paraId="3C9597B1" w14:textId="77777777" w:rsidR="003F3533" w:rsidRPr="009A40DE" w:rsidRDefault="003F3533" w:rsidP="003F3533">
            <w:pPr>
              <w:jc w:val="both"/>
            </w:pPr>
            <w:r w:rsidRPr="009A40DE">
              <w:t>Юридический адрес: 117149, г. Москва, ул. Азовская, дом. 6, корп.3, комната 3.</w:t>
            </w:r>
          </w:p>
          <w:p w14:paraId="51E94242" w14:textId="77777777" w:rsidR="003F3533" w:rsidRPr="009A40DE" w:rsidRDefault="003F3533" w:rsidP="003F3533">
            <w:pPr>
              <w:jc w:val="both"/>
            </w:pPr>
            <w:r w:rsidRPr="009A40DE">
              <w:t xml:space="preserve">Почтовый адрес: 117149, г. Москва, ул. Азовская, дом. 6, корп.3, Блок </w:t>
            </w:r>
            <w:r>
              <w:t>7/1</w:t>
            </w:r>
          </w:p>
          <w:p w14:paraId="7C9FB976" w14:textId="77777777" w:rsidR="003F3533" w:rsidRPr="009A40DE" w:rsidRDefault="003F3533" w:rsidP="003F3533">
            <w:pPr>
              <w:jc w:val="both"/>
            </w:pPr>
            <w:r w:rsidRPr="009A40DE">
              <w:t>ИНН: 7727316909; КПП: 772701001; ОГРН: 1177746414152.</w:t>
            </w:r>
          </w:p>
          <w:p w14:paraId="169ADBC1" w14:textId="77777777" w:rsidR="003F3533" w:rsidRDefault="003F3533" w:rsidP="003F3533">
            <w:pPr>
              <w:pStyle w:val="docdata"/>
              <w:spacing w:before="0" w:beforeAutospacing="0" w:after="0" w:afterAutospacing="0"/>
              <w:jc w:val="both"/>
            </w:pPr>
            <w:r>
              <w:rPr>
                <w:color w:val="000000"/>
                <w:sz w:val="22"/>
                <w:szCs w:val="22"/>
              </w:rPr>
              <w:t>Расчетный счет 40702 810 9001 9000 3464</w:t>
            </w:r>
          </w:p>
          <w:p w14:paraId="4DED4691" w14:textId="77777777" w:rsidR="003F3533" w:rsidRDefault="003F3533" w:rsidP="003F3533">
            <w:pPr>
              <w:pStyle w:val="af1"/>
              <w:spacing w:before="0" w:beforeAutospacing="0" w:after="0" w:afterAutospacing="0"/>
              <w:jc w:val="both"/>
            </w:pPr>
            <w:r>
              <w:rPr>
                <w:color w:val="000000"/>
                <w:sz w:val="22"/>
                <w:szCs w:val="22"/>
              </w:rPr>
              <w:t>Корреспондентский счет 30101810545250000503</w:t>
            </w:r>
          </w:p>
          <w:p w14:paraId="22B8FF25" w14:textId="77777777" w:rsidR="003F3533" w:rsidRDefault="003F3533" w:rsidP="003F3533">
            <w:pPr>
              <w:pStyle w:val="af1"/>
              <w:spacing w:before="0" w:beforeAutospacing="0" w:after="0" w:afterAutospacing="0"/>
              <w:jc w:val="both"/>
            </w:pPr>
            <w:r>
              <w:rPr>
                <w:color w:val="000000"/>
                <w:sz w:val="22"/>
                <w:szCs w:val="22"/>
              </w:rPr>
              <w:t>В АО "СМП БАНК"</w:t>
            </w:r>
          </w:p>
          <w:p w14:paraId="2E20F972" w14:textId="77777777" w:rsidR="003F3533" w:rsidRPr="006E2BEA" w:rsidRDefault="003F3533" w:rsidP="003F3533">
            <w:pPr>
              <w:pStyle w:val="af1"/>
              <w:spacing w:before="0" w:beforeAutospacing="0" w:after="0" w:afterAutospacing="0"/>
              <w:jc w:val="both"/>
              <w:rPr>
                <w:lang w:val="en-US"/>
              </w:rPr>
            </w:pPr>
            <w:r>
              <w:rPr>
                <w:color w:val="000000"/>
                <w:sz w:val="22"/>
                <w:szCs w:val="22"/>
              </w:rPr>
              <w:t>БИК</w:t>
            </w:r>
            <w:r w:rsidRPr="006E2BEA">
              <w:rPr>
                <w:color w:val="000000"/>
                <w:sz w:val="22"/>
                <w:szCs w:val="22"/>
                <w:lang w:val="en-US"/>
              </w:rPr>
              <w:t> 044525503</w:t>
            </w:r>
          </w:p>
          <w:p w14:paraId="420E5D6F" w14:textId="77777777" w:rsidR="003F3533" w:rsidRDefault="003F3533" w:rsidP="003F3533">
            <w:pPr>
              <w:jc w:val="both"/>
              <w:rPr>
                <w:lang w:val="en-US"/>
              </w:rPr>
            </w:pPr>
            <w:r w:rsidRPr="00820B5D">
              <w:t>Тел</w:t>
            </w:r>
            <w:r w:rsidRPr="00FB7B4D">
              <w:rPr>
                <w:lang w:val="en-US"/>
              </w:rPr>
              <w:t xml:space="preserve">.: +7 (499) 11-002-11   </w:t>
            </w:r>
          </w:p>
          <w:p w14:paraId="3C234F0E" w14:textId="77777777" w:rsidR="003F3533" w:rsidRDefault="003F3533" w:rsidP="003F3533">
            <w:pPr>
              <w:jc w:val="both"/>
              <w:rPr>
                <w:lang w:val="en-US"/>
              </w:rPr>
            </w:pPr>
            <w:r w:rsidRPr="00FB7B4D">
              <w:rPr>
                <w:lang w:val="en-US"/>
              </w:rPr>
              <w:t xml:space="preserve"> </w:t>
            </w:r>
            <w:r w:rsidRPr="00820B5D">
              <w:rPr>
                <w:lang w:val="en-US"/>
              </w:rPr>
              <w:t>e</w:t>
            </w:r>
            <w:r w:rsidRPr="00FB7B4D">
              <w:rPr>
                <w:lang w:val="en-US"/>
              </w:rPr>
              <w:t>-</w:t>
            </w:r>
            <w:r w:rsidRPr="00820B5D">
              <w:rPr>
                <w:lang w:val="en-US"/>
              </w:rPr>
              <w:t>mail</w:t>
            </w:r>
            <w:r w:rsidRPr="00FB7B4D">
              <w:rPr>
                <w:lang w:val="en-US"/>
              </w:rPr>
              <w:t xml:space="preserve">: </w:t>
            </w:r>
            <w:hyperlink r:id="rId8" w:history="1">
              <w:r w:rsidRPr="00575DCC">
                <w:rPr>
                  <w:rStyle w:val="af3"/>
                  <w:lang w:val="en-US"/>
                </w:rPr>
                <w:t>info</w:t>
              </w:r>
              <w:r w:rsidRPr="00FB7B4D">
                <w:rPr>
                  <w:rStyle w:val="af3"/>
                  <w:lang w:val="en-US"/>
                </w:rPr>
                <w:t>@</w:t>
              </w:r>
              <w:r w:rsidRPr="00575DCC">
                <w:rPr>
                  <w:rStyle w:val="af3"/>
                  <w:lang w:val="en-US"/>
                </w:rPr>
                <w:t>log</w:t>
              </w:r>
              <w:r w:rsidRPr="00FB7B4D">
                <w:rPr>
                  <w:rStyle w:val="af3"/>
                  <w:lang w:val="en-US"/>
                </w:rPr>
                <w:t>-</w:t>
              </w:r>
              <w:r w:rsidRPr="00575DCC">
                <w:rPr>
                  <w:rStyle w:val="af3"/>
                  <w:lang w:val="en-US"/>
                </w:rPr>
                <w:t>s</w:t>
              </w:r>
              <w:r w:rsidRPr="00FB7B4D">
                <w:rPr>
                  <w:rStyle w:val="af3"/>
                  <w:lang w:val="en-US"/>
                </w:rPr>
                <w:t>.</w:t>
              </w:r>
              <w:r w:rsidRPr="00575DCC">
                <w:rPr>
                  <w:rStyle w:val="af3"/>
                  <w:lang w:val="en-US"/>
                </w:rPr>
                <w:t>com</w:t>
              </w:r>
            </w:hyperlink>
          </w:p>
          <w:p w14:paraId="319C9CDC" w14:textId="77777777" w:rsidR="003F3533" w:rsidRPr="00FB7B4D" w:rsidRDefault="003F3533" w:rsidP="003F3533">
            <w:pPr>
              <w:jc w:val="both"/>
              <w:rPr>
                <w:lang w:val="en-US"/>
              </w:rPr>
            </w:pPr>
            <w:r w:rsidRPr="008B0055">
              <w:rPr>
                <w:rStyle w:val="2149"/>
                <w:color w:val="000000"/>
                <w:sz w:val="22"/>
                <w:szCs w:val="22"/>
                <w:lang w:val="en-US"/>
              </w:rPr>
              <w:t xml:space="preserve"> W</w:t>
            </w:r>
            <w:r w:rsidRPr="008B0055">
              <w:rPr>
                <w:color w:val="000000"/>
                <w:sz w:val="22"/>
                <w:szCs w:val="22"/>
                <w:lang w:val="en-US"/>
              </w:rPr>
              <w:t xml:space="preserve">eb: </w:t>
            </w:r>
            <w:r w:rsidRPr="008B0055">
              <w:rPr>
                <w:color w:val="0000FF"/>
                <w:sz w:val="22"/>
                <w:szCs w:val="22"/>
                <w:u w:val="single"/>
                <w:lang w:val="en-US"/>
              </w:rPr>
              <w:t>www.log-s.com</w:t>
            </w:r>
          </w:p>
          <w:p w14:paraId="043A3613" w14:textId="77777777" w:rsidR="00007D67" w:rsidRPr="002A6170" w:rsidRDefault="00007D67" w:rsidP="00B061F2">
            <w:pPr>
              <w:rPr>
                <w:lang w:val="en-US"/>
              </w:rPr>
            </w:pPr>
          </w:p>
        </w:tc>
      </w:tr>
    </w:tbl>
    <w:p w14:paraId="51781B4D" w14:textId="4523EDC1" w:rsidR="009211D6" w:rsidRDefault="00494B50" w:rsidP="00EF2A5D">
      <w:pPr>
        <w:spacing w:line="240" w:lineRule="atLeast"/>
        <w:jc w:val="center"/>
        <w:rPr>
          <w:b/>
          <w:bCs/>
        </w:rPr>
      </w:pPr>
      <w:r>
        <w:rPr>
          <w:b/>
          <w:bCs/>
        </w:rPr>
        <w:t>10</w:t>
      </w:r>
      <w:r w:rsidR="009211D6" w:rsidRPr="002F4259">
        <w:rPr>
          <w:b/>
          <w:bCs/>
        </w:rPr>
        <w:t>. ПОДПИСИ СТОРОН</w:t>
      </w:r>
    </w:p>
    <w:p w14:paraId="07BC3BBB" w14:textId="77777777" w:rsidR="00966981" w:rsidRPr="00EF2A5D" w:rsidRDefault="00966981" w:rsidP="00EF2A5D">
      <w:pPr>
        <w:spacing w:line="240" w:lineRule="atLeast"/>
        <w:jc w:val="center"/>
        <w:rPr>
          <w:b/>
          <w:bCs/>
        </w:rPr>
      </w:pPr>
    </w:p>
    <w:p w14:paraId="5B4C37D8" w14:textId="77777777" w:rsidR="009211D6" w:rsidRPr="002F4259" w:rsidRDefault="009211D6">
      <w:r w:rsidRPr="002F4259">
        <w:t xml:space="preserve">  КЛИЕНТ</w:t>
      </w:r>
      <w:r w:rsidRPr="002F4259">
        <w:tab/>
      </w:r>
      <w:r w:rsidRPr="002F4259">
        <w:tab/>
      </w:r>
      <w:r w:rsidRPr="002F4259">
        <w:tab/>
      </w:r>
      <w:r w:rsidRPr="002F4259">
        <w:tab/>
      </w:r>
      <w:r w:rsidRPr="002F4259">
        <w:tab/>
        <w:t xml:space="preserve">                     </w:t>
      </w:r>
      <w:r w:rsidR="00DE5165">
        <w:t>И</w:t>
      </w:r>
      <w:r w:rsidR="0055293E">
        <w:t>СПОЛНИТЕЛЬ</w:t>
      </w:r>
    </w:p>
    <w:tbl>
      <w:tblPr>
        <w:tblW w:w="10530" w:type="dxa"/>
        <w:tblInd w:w="108" w:type="dxa"/>
        <w:tblLook w:val="0000" w:firstRow="0" w:lastRow="0" w:firstColumn="0" w:lastColumn="0" w:noHBand="0" w:noVBand="0"/>
      </w:tblPr>
      <w:tblGrid>
        <w:gridCol w:w="5220"/>
        <w:gridCol w:w="5310"/>
      </w:tblGrid>
      <w:tr w:rsidR="00716B50" w:rsidRPr="002F4259" w14:paraId="45ECF259" w14:textId="77777777" w:rsidTr="003E79C5">
        <w:trPr>
          <w:trHeight w:val="577"/>
        </w:trPr>
        <w:tc>
          <w:tcPr>
            <w:tcW w:w="5220" w:type="dxa"/>
          </w:tcPr>
          <w:p w14:paraId="16073B2E" w14:textId="2753E7B3" w:rsidR="002C336B" w:rsidRPr="00930BDF" w:rsidRDefault="00930BDF" w:rsidP="002C336B">
            <w:pPr>
              <w:pStyle w:val="310"/>
              <w:spacing w:after="0" w:line="240" w:lineRule="auto"/>
              <w:ind w:left="0"/>
              <w:rPr>
                <w:rFonts w:ascii="Times New Roman" w:hAnsi="Times New Roman"/>
                <w:sz w:val="20"/>
                <w:szCs w:val="20"/>
              </w:rPr>
            </w:pPr>
            <w:r w:rsidRPr="00930BDF">
              <w:rPr>
                <w:rFonts w:ascii="Times New Roman" w:hAnsi="Times New Roman"/>
                <w:sz w:val="20"/>
                <w:szCs w:val="20"/>
              </w:rPr>
              <w:t>ООО «</w:t>
            </w:r>
            <w:r w:rsidRPr="00930BDF">
              <w:rPr>
                <w:rFonts w:ascii="Times New Roman" w:hAnsi="Times New Roman"/>
                <w:sz w:val="20"/>
                <w:szCs w:val="20"/>
                <w:highlight w:val="yellow"/>
              </w:rPr>
              <w:t>_________</w:t>
            </w:r>
            <w:r w:rsidR="00966981" w:rsidRPr="00930BDF">
              <w:rPr>
                <w:rFonts w:ascii="Times New Roman" w:hAnsi="Times New Roman"/>
                <w:sz w:val="20"/>
                <w:szCs w:val="20"/>
              </w:rPr>
              <w:t>»</w:t>
            </w:r>
          </w:p>
          <w:p w14:paraId="2E7601CB" w14:textId="77777777" w:rsidR="005B7E1B" w:rsidRDefault="005B7E1B" w:rsidP="008009D2"/>
          <w:p w14:paraId="30E401AA" w14:textId="77777777" w:rsidR="0034740D" w:rsidRPr="00930BDF" w:rsidRDefault="0034740D" w:rsidP="008009D2"/>
          <w:p w14:paraId="002F976D" w14:textId="063200D8" w:rsidR="005B7E1B" w:rsidRPr="002F4259" w:rsidRDefault="005B7E1B" w:rsidP="00EF2A5D">
            <w:r w:rsidRPr="00930BDF">
              <w:t>___________________ /</w:t>
            </w:r>
            <w:r w:rsidR="002C336B" w:rsidRPr="00930BDF">
              <w:t xml:space="preserve"> </w:t>
            </w:r>
            <w:r w:rsidR="00930BDF" w:rsidRPr="00930BDF">
              <w:rPr>
                <w:highlight w:val="yellow"/>
              </w:rPr>
              <w:t>_____________</w:t>
            </w:r>
            <w:r w:rsidR="00EF2A5D" w:rsidRPr="00930BDF">
              <w:t>/</w:t>
            </w:r>
          </w:p>
        </w:tc>
        <w:tc>
          <w:tcPr>
            <w:tcW w:w="5310" w:type="dxa"/>
          </w:tcPr>
          <w:p w14:paraId="3CD0D96F" w14:textId="77777777" w:rsidR="00FD4B58" w:rsidRPr="00804F69" w:rsidRDefault="00FD4B58" w:rsidP="00FD4B58">
            <w:pPr>
              <w:pStyle w:val="a6"/>
              <w:rPr>
                <w:bCs/>
                <w:sz w:val="20"/>
                <w:lang w:val="ru-RU" w:eastAsia="ru-RU"/>
              </w:rPr>
            </w:pPr>
            <w:r w:rsidRPr="00804F69">
              <w:rPr>
                <w:bCs/>
                <w:sz w:val="20"/>
                <w:lang w:val="ru-RU" w:eastAsia="ru-RU"/>
              </w:rPr>
              <w:t>ООО «</w:t>
            </w:r>
            <w:r w:rsidR="00DE5165" w:rsidRPr="00804F69">
              <w:rPr>
                <w:bCs/>
                <w:sz w:val="20"/>
                <w:lang w:val="ru-RU" w:eastAsia="ru-RU"/>
              </w:rPr>
              <w:t>Логистические Системы</w:t>
            </w:r>
            <w:r w:rsidR="00D555FB" w:rsidRPr="00804F69">
              <w:rPr>
                <w:bCs/>
                <w:sz w:val="20"/>
                <w:lang w:val="ru-RU" w:eastAsia="ru-RU"/>
              </w:rPr>
              <w:t>»</w:t>
            </w:r>
          </w:p>
          <w:p w14:paraId="333250F1" w14:textId="77777777" w:rsidR="00716B50" w:rsidRDefault="00716B50" w:rsidP="008009D2"/>
          <w:p w14:paraId="362095C6" w14:textId="77777777" w:rsidR="0034740D" w:rsidRDefault="0034740D" w:rsidP="008009D2"/>
          <w:p w14:paraId="2C57F8B5" w14:textId="77777777" w:rsidR="005B7E1B" w:rsidRPr="002F4259" w:rsidRDefault="005B7E1B" w:rsidP="008009D2">
            <w:r>
              <w:t>____________________/Скворцов Д.А</w:t>
            </w:r>
            <w:r w:rsidR="00FD7B1F">
              <w:t>/</w:t>
            </w:r>
          </w:p>
        </w:tc>
      </w:tr>
    </w:tbl>
    <w:p w14:paraId="5A267C88" w14:textId="77777777" w:rsidR="0034740D" w:rsidRPr="0034740D" w:rsidRDefault="0034740D" w:rsidP="0034740D">
      <w:pPr>
        <w:rPr>
          <w:rStyle w:val="af0"/>
          <w:b w:val="0"/>
          <w:sz w:val="16"/>
          <w:szCs w:val="16"/>
        </w:rPr>
      </w:pPr>
      <w:r w:rsidRPr="0034740D">
        <w:rPr>
          <w:rStyle w:val="af0"/>
          <w:b w:val="0"/>
          <w:sz w:val="16"/>
          <w:szCs w:val="16"/>
        </w:rPr>
        <w:t xml:space="preserve">М.П. </w:t>
      </w:r>
      <w:r>
        <w:rPr>
          <w:rStyle w:val="af0"/>
          <w:b w:val="0"/>
          <w:sz w:val="16"/>
          <w:szCs w:val="16"/>
        </w:rPr>
        <w:t xml:space="preserve">                                                                                                                           </w:t>
      </w:r>
      <w:r w:rsidRPr="0034740D">
        <w:rPr>
          <w:rStyle w:val="af0"/>
          <w:b w:val="0"/>
          <w:sz w:val="16"/>
          <w:szCs w:val="16"/>
        </w:rPr>
        <w:t>М.П.</w:t>
      </w:r>
      <w:r>
        <w:rPr>
          <w:rStyle w:val="af0"/>
          <w:b w:val="0"/>
          <w:sz w:val="16"/>
          <w:szCs w:val="16"/>
        </w:rPr>
        <w:t xml:space="preserve">    </w:t>
      </w:r>
    </w:p>
    <w:p w14:paraId="2E1A1BD2" w14:textId="77777777" w:rsidR="003B0E3E" w:rsidRDefault="003B0E3E" w:rsidP="0034740D">
      <w:pPr>
        <w:pStyle w:val="2"/>
        <w:rPr>
          <w:rStyle w:val="af0"/>
          <w:sz w:val="16"/>
          <w:szCs w:val="16"/>
        </w:rPr>
      </w:pPr>
    </w:p>
    <w:p w14:paraId="3AAA18D0" w14:textId="77777777" w:rsidR="003B0E3E" w:rsidRDefault="003B0E3E" w:rsidP="003B0E3E"/>
    <w:p w14:paraId="2A86AF04" w14:textId="77777777" w:rsidR="003B0E3E" w:rsidRDefault="003B0E3E" w:rsidP="003B0E3E"/>
    <w:p w14:paraId="0BF502ED" w14:textId="77777777" w:rsidR="003B0E3E" w:rsidRDefault="003B0E3E" w:rsidP="003B0E3E"/>
    <w:p w14:paraId="517DE2BD" w14:textId="77777777" w:rsidR="003B0E3E" w:rsidRDefault="003B0E3E" w:rsidP="003B0E3E"/>
    <w:p w14:paraId="65703FAE" w14:textId="77777777" w:rsidR="003B0E3E" w:rsidRDefault="003B0E3E" w:rsidP="003B0E3E"/>
    <w:p w14:paraId="016D0774" w14:textId="77777777" w:rsidR="00E67162" w:rsidRDefault="00E67162" w:rsidP="003B0E3E"/>
    <w:p w14:paraId="4EC3AA82" w14:textId="77777777" w:rsidR="00E67162" w:rsidRDefault="00E67162" w:rsidP="003B0E3E"/>
    <w:p w14:paraId="4673EE13" w14:textId="77777777" w:rsidR="00C122A9" w:rsidRDefault="00C122A9" w:rsidP="003B0E3E"/>
    <w:p w14:paraId="688133AE" w14:textId="77777777" w:rsidR="00C122A9" w:rsidRDefault="00C122A9" w:rsidP="003B0E3E"/>
    <w:p w14:paraId="43710E00" w14:textId="77777777" w:rsidR="00E67162" w:rsidRDefault="00E67162" w:rsidP="003B0E3E"/>
    <w:p w14:paraId="6332F3F5" w14:textId="77777777" w:rsidR="00E67162" w:rsidRDefault="00E67162" w:rsidP="003B0E3E"/>
    <w:p w14:paraId="1E47D9F1" w14:textId="77777777" w:rsidR="003B0E3E" w:rsidRDefault="003B0E3E" w:rsidP="003B0E3E"/>
    <w:p w14:paraId="4580C353" w14:textId="77777777" w:rsidR="003B0E3E" w:rsidRDefault="003B0E3E" w:rsidP="003B0E3E"/>
    <w:p w14:paraId="0ADDA379" w14:textId="77777777" w:rsidR="003F3533" w:rsidRDefault="003F3533" w:rsidP="00026702">
      <w:pPr>
        <w:pStyle w:val="2"/>
        <w:jc w:val="right"/>
        <w:rPr>
          <w:rStyle w:val="af0"/>
          <w:b/>
          <w:sz w:val="24"/>
          <w:szCs w:val="24"/>
        </w:rPr>
      </w:pPr>
    </w:p>
    <w:p w14:paraId="4E595ADC" w14:textId="77777777" w:rsidR="003F3533" w:rsidRDefault="003F3533" w:rsidP="00026702">
      <w:pPr>
        <w:pStyle w:val="2"/>
        <w:jc w:val="right"/>
        <w:rPr>
          <w:rStyle w:val="af0"/>
          <w:b/>
          <w:sz w:val="24"/>
          <w:szCs w:val="24"/>
        </w:rPr>
      </w:pPr>
    </w:p>
    <w:p w14:paraId="6985A07A" w14:textId="77777777" w:rsidR="003F3533" w:rsidRDefault="003F3533" w:rsidP="00026702">
      <w:pPr>
        <w:pStyle w:val="2"/>
        <w:jc w:val="right"/>
        <w:rPr>
          <w:rStyle w:val="af0"/>
          <w:b/>
          <w:sz w:val="24"/>
          <w:szCs w:val="24"/>
        </w:rPr>
      </w:pPr>
    </w:p>
    <w:p w14:paraId="7636A807" w14:textId="77777777" w:rsidR="003F3533" w:rsidRDefault="003F3533" w:rsidP="00026702">
      <w:pPr>
        <w:pStyle w:val="2"/>
        <w:jc w:val="right"/>
        <w:rPr>
          <w:rStyle w:val="af0"/>
          <w:b/>
          <w:sz w:val="24"/>
          <w:szCs w:val="24"/>
        </w:rPr>
      </w:pPr>
    </w:p>
    <w:p w14:paraId="07683BDD" w14:textId="77777777" w:rsidR="003F3533" w:rsidRDefault="003F3533" w:rsidP="00026702">
      <w:pPr>
        <w:pStyle w:val="2"/>
        <w:jc w:val="right"/>
        <w:rPr>
          <w:rStyle w:val="af0"/>
          <w:b/>
          <w:sz w:val="24"/>
          <w:szCs w:val="24"/>
        </w:rPr>
      </w:pPr>
    </w:p>
    <w:p w14:paraId="51E766FC" w14:textId="77777777" w:rsidR="003F3533" w:rsidRDefault="003F3533" w:rsidP="00026702">
      <w:pPr>
        <w:pStyle w:val="2"/>
        <w:jc w:val="right"/>
        <w:rPr>
          <w:rStyle w:val="af0"/>
          <w:b/>
          <w:sz w:val="24"/>
          <w:szCs w:val="24"/>
        </w:rPr>
      </w:pPr>
    </w:p>
    <w:p w14:paraId="3DB8B2EC" w14:textId="77777777" w:rsidR="003F3533" w:rsidRDefault="003F3533" w:rsidP="00026702">
      <w:pPr>
        <w:pStyle w:val="2"/>
        <w:jc w:val="right"/>
        <w:rPr>
          <w:rStyle w:val="af0"/>
          <w:b/>
          <w:sz w:val="24"/>
          <w:szCs w:val="24"/>
        </w:rPr>
      </w:pPr>
    </w:p>
    <w:p w14:paraId="00A2CCEB" w14:textId="3566A445" w:rsidR="00EF2A5D" w:rsidRPr="00C122A9" w:rsidRDefault="00EF2A5D" w:rsidP="00026702">
      <w:pPr>
        <w:pStyle w:val="2"/>
        <w:jc w:val="right"/>
        <w:rPr>
          <w:rStyle w:val="af0"/>
          <w:b/>
          <w:sz w:val="24"/>
          <w:szCs w:val="24"/>
        </w:rPr>
      </w:pPr>
      <w:r w:rsidRPr="00C122A9">
        <w:rPr>
          <w:rStyle w:val="af0"/>
          <w:b/>
          <w:sz w:val="24"/>
          <w:szCs w:val="24"/>
        </w:rPr>
        <w:t>Приложение № 1</w:t>
      </w:r>
      <w:r w:rsidR="005957CD" w:rsidRPr="00C122A9">
        <w:rPr>
          <w:rStyle w:val="af0"/>
          <w:b/>
          <w:sz w:val="24"/>
          <w:szCs w:val="24"/>
        </w:rPr>
        <w:t xml:space="preserve"> </w:t>
      </w:r>
      <w:r w:rsidR="005957CD" w:rsidRPr="00930BDF">
        <w:rPr>
          <w:rStyle w:val="af0"/>
          <w:b/>
          <w:sz w:val="24"/>
          <w:szCs w:val="24"/>
          <w:highlight w:val="yellow"/>
        </w:rPr>
        <w:t xml:space="preserve">от </w:t>
      </w:r>
      <w:r w:rsidR="00930BDF" w:rsidRPr="00930BDF">
        <w:rPr>
          <w:rStyle w:val="af0"/>
          <w:b/>
          <w:sz w:val="24"/>
          <w:szCs w:val="24"/>
          <w:highlight w:val="yellow"/>
        </w:rPr>
        <w:t>__.__</w:t>
      </w:r>
      <w:r w:rsidR="00B64F98">
        <w:rPr>
          <w:rStyle w:val="af0"/>
          <w:b/>
          <w:sz w:val="24"/>
          <w:szCs w:val="24"/>
          <w:highlight w:val="yellow"/>
        </w:rPr>
        <w:t>202</w:t>
      </w:r>
      <w:r w:rsidR="00EC6AD2">
        <w:rPr>
          <w:rStyle w:val="af0"/>
          <w:b/>
          <w:sz w:val="24"/>
          <w:szCs w:val="24"/>
        </w:rPr>
        <w:t>3</w:t>
      </w:r>
    </w:p>
    <w:p w14:paraId="009C00B5" w14:textId="61E970A0" w:rsidR="00EF2A5D" w:rsidRPr="00C122A9" w:rsidRDefault="00EF2A5D" w:rsidP="00EF2A5D">
      <w:pPr>
        <w:pStyle w:val="2"/>
        <w:jc w:val="right"/>
        <w:rPr>
          <w:rStyle w:val="af0"/>
          <w:b/>
          <w:sz w:val="24"/>
          <w:szCs w:val="24"/>
        </w:rPr>
      </w:pPr>
      <w:r w:rsidRPr="00C122A9">
        <w:rPr>
          <w:rStyle w:val="af0"/>
          <w:b/>
          <w:sz w:val="24"/>
          <w:szCs w:val="24"/>
        </w:rPr>
        <w:t xml:space="preserve">к Договору № </w:t>
      </w:r>
      <w:r w:rsidR="00930BDF">
        <w:rPr>
          <w:rStyle w:val="af0"/>
          <w:b/>
          <w:sz w:val="24"/>
          <w:szCs w:val="24"/>
          <w:highlight w:val="yellow"/>
        </w:rPr>
        <w:t>LS-__</w:t>
      </w:r>
      <w:r w:rsidRPr="00B169E3">
        <w:rPr>
          <w:rStyle w:val="af0"/>
          <w:b/>
          <w:sz w:val="24"/>
          <w:szCs w:val="24"/>
          <w:highlight w:val="yellow"/>
        </w:rPr>
        <w:t>/</w:t>
      </w:r>
      <w:r w:rsidR="00930BDF">
        <w:rPr>
          <w:rStyle w:val="af0"/>
          <w:b/>
          <w:sz w:val="24"/>
          <w:szCs w:val="24"/>
          <w:highlight w:val="yellow"/>
        </w:rPr>
        <w:t>__</w:t>
      </w:r>
      <w:r w:rsidRPr="00B169E3">
        <w:rPr>
          <w:rStyle w:val="af0"/>
          <w:b/>
          <w:sz w:val="24"/>
          <w:szCs w:val="24"/>
          <w:highlight w:val="yellow"/>
        </w:rPr>
        <w:t>/20</w:t>
      </w:r>
      <w:r w:rsidR="008D1896">
        <w:rPr>
          <w:rStyle w:val="af0"/>
          <w:b/>
          <w:sz w:val="24"/>
          <w:szCs w:val="24"/>
        </w:rPr>
        <w:t>2</w:t>
      </w:r>
      <w:r w:rsidR="00EC6AD2">
        <w:rPr>
          <w:rStyle w:val="af0"/>
          <w:b/>
          <w:sz w:val="24"/>
          <w:szCs w:val="24"/>
        </w:rPr>
        <w:t>3</w:t>
      </w:r>
      <w:r w:rsidRPr="00C122A9">
        <w:rPr>
          <w:rStyle w:val="af0"/>
          <w:b/>
          <w:sz w:val="24"/>
          <w:szCs w:val="24"/>
        </w:rPr>
        <w:t xml:space="preserve"> от </w:t>
      </w:r>
      <w:r w:rsidRPr="00B169E3">
        <w:rPr>
          <w:rStyle w:val="af0"/>
          <w:b/>
          <w:sz w:val="24"/>
          <w:szCs w:val="24"/>
          <w:highlight w:val="yellow"/>
        </w:rPr>
        <w:t>«</w:t>
      </w:r>
      <w:r w:rsidR="00930BDF">
        <w:rPr>
          <w:rStyle w:val="af0"/>
          <w:b/>
          <w:sz w:val="24"/>
          <w:szCs w:val="24"/>
          <w:highlight w:val="yellow"/>
        </w:rPr>
        <w:t>__</w:t>
      </w:r>
      <w:r w:rsidRPr="00B169E3">
        <w:rPr>
          <w:rStyle w:val="af0"/>
          <w:b/>
          <w:sz w:val="24"/>
          <w:szCs w:val="24"/>
          <w:highlight w:val="yellow"/>
        </w:rPr>
        <w:t xml:space="preserve">» </w:t>
      </w:r>
      <w:r w:rsidR="00930BDF">
        <w:rPr>
          <w:rStyle w:val="af0"/>
          <w:b/>
          <w:sz w:val="24"/>
          <w:szCs w:val="24"/>
          <w:highlight w:val="yellow"/>
        </w:rPr>
        <w:t>_____</w:t>
      </w:r>
      <w:r w:rsidR="004E3065" w:rsidRPr="00B169E3">
        <w:rPr>
          <w:rStyle w:val="af0"/>
          <w:b/>
          <w:sz w:val="24"/>
          <w:szCs w:val="24"/>
          <w:highlight w:val="yellow"/>
        </w:rPr>
        <w:t xml:space="preserve"> </w:t>
      </w:r>
      <w:r w:rsidR="00B64F98">
        <w:rPr>
          <w:rStyle w:val="af0"/>
          <w:b/>
          <w:sz w:val="24"/>
          <w:szCs w:val="24"/>
          <w:highlight w:val="yellow"/>
        </w:rPr>
        <w:t>202</w:t>
      </w:r>
      <w:r w:rsidR="00EC6AD2">
        <w:rPr>
          <w:rStyle w:val="af0"/>
          <w:b/>
          <w:sz w:val="24"/>
          <w:szCs w:val="24"/>
          <w:highlight w:val="yellow"/>
        </w:rPr>
        <w:t>3</w:t>
      </w:r>
      <w:r w:rsidRPr="00B169E3">
        <w:rPr>
          <w:rStyle w:val="af0"/>
          <w:b/>
          <w:sz w:val="24"/>
          <w:szCs w:val="24"/>
          <w:highlight w:val="yellow"/>
        </w:rPr>
        <w:t xml:space="preserve"> года</w:t>
      </w:r>
      <w:r w:rsidRPr="00C122A9">
        <w:rPr>
          <w:rStyle w:val="af0"/>
          <w:b/>
          <w:sz w:val="24"/>
          <w:szCs w:val="24"/>
        </w:rPr>
        <w:t xml:space="preserve"> </w:t>
      </w:r>
    </w:p>
    <w:p w14:paraId="7BD3CF1B" w14:textId="0A2E2A86" w:rsidR="00CF79AD" w:rsidRPr="00C122A9" w:rsidRDefault="00EF2A5D" w:rsidP="00CF79AD">
      <w:pPr>
        <w:pStyle w:val="2"/>
        <w:jc w:val="right"/>
        <w:rPr>
          <w:rStyle w:val="af0"/>
          <w:b/>
          <w:sz w:val="24"/>
          <w:szCs w:val="24"/>
        </w:rPr>
      </w:pPr>
      <w:r w:rsidRPr="00C122A9">
        <w:rPr>
          <w:rStyle w:val="af0"/>
          <w:b/>
          <w:sz w:val="24"/>
          <w:szCs w:val="24"/>
        </w:rPr>
        <w:t xml:space="preserve">на оказание </w:t>
      </w:r>
      <w:r w:rsidRPr="00C122A9">
        <w:rPr>
          <w:bCs w:val="0"/>
          <w:sz w:val="24"/>
          <w:szCs w:val="24"/>
        </w:rPr>
        <w:t>услуг логистического оператора</w:t>
      </w:r>
      <w:r w:rsidR="009F7823">
        <w:rPr>
          <w:bCs w:val="0"/>
          <w:sz w:val="24"/>
          <w:szCs w:val="24"/>
        </w:rPr>
        <w:t>.</w:t>
      </w:r>
    </w:p>
    <w:p w14:paraId="0259AE76" w14:textId="77777777" w:rsidR="00CF79AD" w:rsidRDefault="00CF79AD" w:rsidP="00EF2A5D">
      <w:pPr>
        <w:pStyle w:val="2"/>
        <w:jc w:val="center"/>
        <w:rPr>
          <w:rStyle w:val="af0"/>
          <w:b/>
          <w:sz w:val="22"/>
          <w:szCs w:val="22"/>
        </w:rPr>
      </w:pPr>
    </w:p>
    <w:p w14:paraId="45868936" w14:textId="282206B6" w:rsidR="00EF2A5D" w:rsidRPr="00043408" w:rsidRDefault="00EF2A5D" w:rsidP="00EF2A5D">
      <w:pPr>
        <w:pStyle w:val="2"/>
        <w:jc w:val="center"/>
        <w:rPr>
          <w:rStyle w:val="af0"/>
          <w:b/>
          <w:sz w:val="22"/>
          <w:szCs w:val="22"/>
        </w:rPr>
      </w:pPr>
      <w:r w:rsidRPr="00043408">
        <w:rPr>
          <w:rStyle w:val="af0"/>
          <w:b/>
          <w:sz w:val="22"/>
          <w:szCs w:val="22"/>
        </w:rPr>
        <w:t xml:space="preserve">Тарифы на услуги </w:t>
      </w:r>
      <w:r w:rsidRPr="00043408">
        <w:rPr>
          <w:bCs w:val="0"/>
          <w:sz w:val="22"/>
          <w:szCs w:val="22"/>
        </w:rPr>
        <w:t>логистического оператора</w:t>
      </w:r>
      <w:r w:rsidR="009F7823">
        <w:rPr>
          <w:bCs w:val="0"/>
          <w:sz w:val="22"/>
          <w:szCs w:val="22"/>
        </w:rPr>
        <w:t>.</w:t>
      </w:r>
    </w:p>
    <w:p w14:paraId="554AAAC3" w14:textId="77777777" w:rsidR="00EF2A5D" w:rsidRDefault="00EF2A5D" w:rsidP="00EF2A5D"/>
    <w:p w14:paraId="2C85DE59" w14:textId="5C2AF53B" w:rsidR="00EF2A5D" w:rsidRPr="003B3176" w:rsidRDefault="00EF2A5D" w:rsidP="003B3176">
      <w:pPr>
        <w:pStyle w:val="a6"/>
        <w:numPr>
          <w:ilvl w:val="0"/>
          <w:numId w:val="40"/>
        </w:numPr>
        <w:tabs>
          <w:tab w:val="left" w:pos="1080"/>
        </w:tabs>
        <w:jc w:val="both"/>
        <w:rPr>
          <w:rStyle w:val="FontStyle113"/>
          <w:rFonts w:ascii="Times New Roman" w:hAnsi="Times New Roman" w:cs="Times New Roman"/>
          <w:sz w:val="20"/>
          <w:szCs w:val="20"/>
        </w:rPr>
      </w:pPr>
      <w:r w:rsidRPr="00583F0B">
        <w:t xml:space="preserve">Стороны согласились установить следующие тарифы на выполнение услуг Исполнителем по </w:t>
      </w:r>
      <w:r w:rsidRPr="00583F0B">
        <w:br/>
      </w:r>
      <w:r>
        <w:t>Договору №</w:t>
      </w:r>
      <w:r w:rsidRPr="00583F0B">
        <w:t xml:space="preserve"> </w:t>
      </w:r>
      <w:r w:rsidR="002375A8">
        <w:rPr>
          <w:rStyle w:val="af0"/>
          <w:b w:val="0"/>
          <w:lang w:val="en-US"/>
        </w:rPr>
        <w:t>LS</w:t>
      </w:r>
      <w:r w:rsidR="002375A8">
        <w:rPr>
          <w:rStyle w:val="af0"/>
          <w:b w:val="0"/>
        </w:rPr>
        <w:t>-</w:t>
      </w:r>
      <w:r w:rsidR="0034740D">
        <w:rPr>
          <w:rStyle w:val="af0"/>
          <w:b w:val="0"/>
          <w:highlight w:val="yellow"/>
        </w:rPr>
        <w:t>__</w:t>
      </w:r>
      <w:r w:rsidRPr="009C0D56">
        <w:rPr>
          <w:rStyle w:val="af0"/>
          <w:b w:val="0"/>
          <w:highlight w:val="yellow"/>
        </w:rPr>
        <w:t>/</w:t>
      </w:r>
      <w:r w:rsidR="0034740D">
        <w:rPr>
          <w:rStyle w:val="af0"/>
          <w:b w:val="0"/>
          <w:highlight w:val="yellow"/>
        </w:rPr>
        <w:t>__</w:t>
      </w:r>
      <w:r w:rsidR="00B64F98">
        <w:rPr>
          <w:rStyle w:val="af0"/>
          <w:b w:val="0"/>
          <w:highlight w:val="yellow"/>
        </w:rPr>
        <w:t>/202</w:t>
      </w:r>
      <w:r w:rsidR="00EC6AD2">
        <w:rPr>
          <w:rStyle w:val="af0"/>
          <w:b w:val="0"/>
          <w:highlight w:val="yellow"/>
          <w:lang w:val="ru-RU"/>
        </w:rPr>
        <w:t>3</w:t>
      </w:r>
      <w:r w:rsidRPr="009C0D56">
        <w:rPr>
          <w:rStyle w:val="af0"/>
          <w:b w:val="0"/>
          <w:highlight w:val="yellow"/>
        </w:rPr>
        <w:t xml:space="preserve"> от «</w:t>
      </w:r>
      <w:r w:rsidR="0034740D">
        <w:rPr>
          <w:rStyle w:val="af0"/>
          <w:b w:val="0"/>
          <w:highlight w:val="yellow"/>
        </w:rPr>
        <w:t>__</w:t>
      </w:r>
      <w:r w:rsidRPr="009C0D56">
        <w:rPr>
          <w:rStyle w:val="af0"/>
          <w:b w:val="0"/>
          <w:highlight w:val="yellow"/>
        </w:rPr>
        <w:t xml:space="preserve">» </w:t>
      </w:r>
      <w:r w:rsidR="0034740D">
        <w:rPr>
          <w:rStyle w:val="af0"/>
          <w:b w:val="0"/>
          <w:highlight w:val="yellow"/>
        </w:rPr>
        <w:t>________</w:t>
      </w:r>
      <w:r w:rsidRPr="009C0D56">
        <w:rPr>
          <w:rStyle w:val="af0"/>
          <w:b w:val="0"/>
          <w:highlight w:val="yellow"/>
        </w:rPr>
        <w:t xml:space="preserve"> 20</w:t>
      </w:r>
      <w:r w:rsidR="008D1896">
        <w:rPr>
          <w:rStyle w:val="af0"/>
          <w:b w:val="0"/>
          <w:highlight w:val="yellow"/>
          <w:lang w:val="ru-RU"/>
        </w:rPr>
        <w:t>2</w:t>
      </w:r>
      <w:r w:rsidR="00EC6AD2">
        <w:rPr>
          <w:rStyle w:val="af0"/>
          <w:b w:val="0"/>
          <w:highlight w:val="yellow"/>
          <w:lang w:val="ru-RU"/>
        </w:rPr>
        <w:t>3</w:t>
      </w:r>
      <w:r w:rsidRPr="009C0D56">
        <w:rPr>
          <w:rStyle w:val="af0"/>
          <w:b w:val="0"/>
          <w:highlight w:val="yellow"/>
        </w:rPr>
        <w:t xml:space="preserve"> года</w:t>
      </w:r>
      <w:r w:rsidRPr="0055293E">
        <w:rPr>
          <w:rStyle w:val="af0"/>
          <w:sz w:val="16"/>
          <w:szCs w:val="16"/>
        </w:rPr>
        <w:t xml:space="preserve"> </w:t>
      </w:r>
      <w:r w:rsidRPr="00583F0B">
        <w:t xml:space="preserve">(далее – Договор)  в отношении </w:t>
      </w:r>
      <w:r w:rsidRPr="00C122A9">
        <w:t>товаров,</w:t>
      </w:r>
      <w:r w:rsidRPr="00583F0B">
        <w:rPr>
          <w:rStyle w:val="FontStyle113"/>
          <w:rFonts w:ascii="Times New Roman" w:hAnsi="Times New Roman" w:cs="Times New Roman"/>
          <w:sz w:val="20"/>
          <w:szCs w:val="20"/>
        </w:rPr>
        <w:t xml:space="preserve"> </w:t>
      </w:r>
      <w:r w:rsidR="003B3176" w:rsidRPr="00D22BF3">
        <w:t>подлежащих размещению в ВЗТК или СВХ, расположенных в зоне деят</w:t>
      </w:r>
      <w:r w:rsidR="003B3176">
        <w:t xml:space="preserve">ельности </w:t>
      </w:r>
      <w:r w:rsidR="00EC6AD2">
        <w:rPr>
          <w:lang w:val="ru-RU"/>
        </w:rPr>
        <w:t>всех таможен</w:t>
      </w:r>
      <w:r w:rsidR="003B3176">
        <w:t>:</w:t>
      </w:r>
    </w:p>
    <w:p w14:paraId="5A14DEC4" w14:textId="77777777" w:rsidR="00A038B9" w:rsidRDefault="00A038B9" w:rsidP="00EF2A5D">
      <w:pPr>
        <w:rPr>
          <w:rStyle w:val="af0"/>
          <w:b w:val="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6385"/>
        <w:gridCol w:w="1624"/>
        <w:gridCol w:w="1851"/>
      </w:tblGrid>
      <w:tr w:rsidR="00EF2A5D" w:rsidRPr="00583F0B" w14:paraId="6D8D0129" w14:textId="77777777" w:rsidTr="001371CB">
        <w:tc>
          <w:tcPr>
            <w:tcW w:w="738" w:type="dxa"/>
            <w:vAlign w:val="center"/>
          </w:tcPr>
          <w:p w14:paraId="3E3A5B63" w14:textId="77777777" w:rsidR="00EF2A5D" w:rsidRPr="00583F0B" w:rsidRDefault="00EF2A5D" w:rsidP="001371CB">
            <w:pPr>
              <w:pStyle w:val="10"/>
              <w:jc w:val="center"/>
              <w:rPr>
                <w:b/>
              </w:rPr>
            </w:pPr>
            <w:r w:rsidRPr="00583F0B">
              <w:rPr>
                <w:b/>
              </w:rPr>
              <w:t>№</w:t>
            </w:r>
          </w:p>
        </w:tc>
        <w:tc>
          <w:tcPr>
            <w:tcW w:w="6385" w:type="dxa"/>
            <w:vAlign w:val="center"/>
          </w:tcPr>
          <w:p w14:paraId="5FD0BD27" w14:textId="77777777" w:rsidR="00EF2A5D" w:rsidRPr="00583F0B" w:rsidRDefault="00EF2A5D" w:rsidP="001371CB">
            <w:pPr>
              <w:pStyle w:val="10"/>
              <w:jc w:val="center"/>
              <w:rPr>
                <w:b/>
              </w:rPr>
            </w:pPr>
            <w:r w:rsidRPr="00583F0B">
              <w:rPr>
                <w:b/>
              </w:rPr>
              <w:t>Наименование услуг</w:t>
            </w:r>
          </w:p>
        </w:tc>
        <w:tc>
          <w:tcPr>
            <w:tcW w:w="1624" w:type="dxa"/>
            <w:vAlign w:val="center"/>
          </w:tcPr>
          <w:p w14:paraId="65F5795A" w14:textId="77777777" w:rsidR="00EF2A5D" w:rsidRPr="00583F0B" w:rsidRDefault="00EF2A5D" w:rsidP="001371CB">
            <w:pPr>
              <w:pStyle w:val="10"/>
              <w:jc w:val="center"/>
              <w:rPr>
                <w:b/>
              </w:rPr>
            </w:pPr>
            <w:r w:rsidRPr="00583F0B">
              <w:rPr>
                <w:b/>
              </w:rPr>
              <w:t>Единицы измерения</w:t>
            </w:r>
          </w:p>
        </w:tc>
        <w:tc>
          <w:tcPr>
            <w:tcW w:w="1851" w:type="dxa"/>
            <w:vAlign w:val="center"/>
          </w:tcPr>
          <w:p w14:paraId="153D5906" w14:textId="77777777" w:rsidR="00EF2A5D" w:rsidRPr="00583F0B" w:rsidRDefault="00EF2A5D" w:rsidP="001371CB">
            <w:pPr>
              <w:pStyle w:val="10"/>
              <w:jc w:val="center"/>
              <w:rPr>
                <w:b/>
              </w:rPr>
            </w:pPr>
            <w:r w:rsidRPr="00583F0B">
              <w:rPr>
                <w:b/>
              </w:rPr>
              <w:t>Стоимость, руб., без учета НДС</w:t>
            </w:r>
          </w:p>
        </w:tc>
      </w:tr>
      <w:tr w:rsidR="00EF2A5D" w:rsidRPr="00583F0B" w14:paraId="577D66D6" w14:textId="77777777" w:rsidTr="001371CB">
        <w:tc>
          <w:tcPr>
            <w:tcW w:w="738" w:type="dxa"/>
            <w:vAlign w:val="center"/>
          </w:tcPr>
          <w:p w14:paraId="557274C2" w14:textId="77777777" w:rsidR="00EF2A5D" w:rsidRPr="00583F0B" w:rsidRDefault="00EF2A5D" w:rsidP="001371CB">
            <w:pPr>
              <w:pStyle w:val="10"/>
              <w:jc w:val="center"/>
            </w:pPr>
            <w:r>
              <w:t>1.</w:t>
            </w:r>
          </w:p>
        </w:tc>
        <w:tc>
          <w:tcPr>
            <w:tcW w:w="9860" w:type="dxa"/>
            <w:gridSpan w:val="3"/>
          </w:tcPr>
          <w:p w14:paraId="22F621DA" w14:textId="77777777" w:rsidR="00EF2A5D" w:rsidRPr="00B169E3" w:rsidRDefault="00EF2A5D" w:rsidP="001371CB">
            <w:pPr>
              <w:pStyle w:val="10"/>
              <w:ind w:firstLine="540"/>
              <w:jc w:val="both"/>
              <w:rPr>
                <w:b/>
              </w:rPr>
            </w:pPr>
            <w:r w:rsidRPr="00B169E3">
              <w:rPr>
                <w:b/>
              </w:rPr>
              <w:t>Услуги в отношении товаров, подлежащих декларированию:</w:t>
            </w:r>
          </w:p>
        </w:tc>
      </w:tr>
      <w:tr w:rsidR="00EF2A5D" w:rsidRPr="00583F0B" w14:paraId="06D664E1" w14:textId="77777777" w:rsidTr="001371CB">
        <w:tc>
          <w:tcPr>
            <w:tcW w:w="738" w:type="dxa"/>
            <w:vAlign w:val="center"/>
          </w:tcPr>
          <w:p w14:paraId="00DEF3E4" w14:textId="77777777" w:rsidR="00EF2A5D" w:rsidRPr="00583F0B" w:rsidRDefault="00EF2A5D" w:rsidP="001371CB">
            <w:pPr>
              <w:pStyle w:val="10"/>
              <w:jc w:val="center"/>
            </w:pPr>
            <w:r w:rsidRPr="00583F0B">
              <w:t>1.1</w:t>
            </w:r>
          </w:p>
        </w:tc>
        <w:tc>
          <w:tcPr>
            <w:tcW w:w="6385" w:type="dxa"/>
          </w:tcPr>
          <w:p w14:paraId="043F24A2" w14:textId="0467D40F" w:rsidR="00EF2A5D" w:rsidRPr="007B3865" w:rsidRDefault="00EF2A5D" w:rsidP="001371CB">
            <w:pPr>
              <w:pStyle w:val="a6"/>
              <w:tabs>
                <w:tab w:val="left" w:pos="1080"/>
              </w:tabs>
              <w:jc w:val="both"/>
              <w:rPr>
                <w:sz w:val="20"/>
              </w:rPr>
            </w:pPr>
            <w:r>
              <w:rPr>
                <w:sz w:val="20"/>
              </w:rPr>
              <w:t>Организация комплексного решения по таможенному оформлению и обраб</w:t>
            </w:r>
            <w:r w:rsidR="001D654E">
              <w:rPr>
                <w:sz w:val="20"/>
              </w:rPr>
              <w:t>отке груза</w:t>
            </w:r>
            <w:r w:rsidR="00D97F1E">
              <w:rPr>
                <w:sz w:val="20"/>
                <w:lang w:val="ru-RU"/>
              </w:rPr>
              <w:t xml:space="preserve"> при помещении</w:t>
            </w:r>
            <w:r w:rsidR="00A038B9">
              <w:rPr>
                <w:sz w:val="20"/>
                <w:lang w:val="ru-RU"/>
              </w:rPr>
              <w:t xml:space="preserve"> товаров</w:t>
            </w:r>
            <w:r w:rsidR="00D97F1E">
              <w:rPr>
                <w:sz w:val="20"/>
                <w:lang w:val="ru-RU"/>
              </w:rPr>
              <w:t xml:space="preserve"> под таможенный режим</w:t>
            </w:r>
            <w:r w:rsidR="001D654E">
              <w:rPr>
                <w:sz w:val="20"/>
              </w:rPr>
              <w:t>,</w:t>
            </w:r>
            <w:r>
              <w:rPr>
                <w:sz w:val="20"/>
              </w:rPr>
              <w:t xml:space="preserve"> </w:t>
            </w:r>
            <w:r w:rsidR="00A038B9">
              <w:rPr>
                <w:sz w:val="20"/>
              </w:rPr>
              <w:t>заявлен</w:t>
            </w:r>
            <w:r w:rsidR="00A038B9">
              <w:rPr>
                <w:sz w:val="20"/>
                <w:lang w:val="ru-RU"/>
              </w:rPr>
              <w:t>ного</w:t>
            </w:r>
            <w:r>
              <w:rPr>
                <w:sz w:val="20"/>
              </w:rPr>
              <w:t xml:space="preserve"> в одной Де</w:t>
            </w:r>
            <w:r w:rsidR="00A038B9">
              <w:rPr>
                <w:sz w:val="20"/>
              </w:rPr>
              <w:t>кларации на товары (далее – ДТ)</w:t>
            </w:r>
            <w:r w:rsidR="00A038B9">
              <w:rPr>
                <w:sz w:val="20"/>
                <w:lang w:val="ru-RU"/>
              </w:rPr>
              <w:t xml:space="preserve"> в отношении</w:t>
            </w:r>
            <w:r w:rsidR="00A038B9">
              <w:rPr>
                <w:sz w:val="20"/>
              </w:rPr>
              <w:t xml:space="preserve"> од</w:t>
            </w:r>
            <w:r w:rsidR="00A038B9">
              <w:rPr>
                <w:sz w:val="20"/>
                <w:lang w:val="ru-RU"/>
              </w:rPr>
              <w:t>ного</w:t>
            </w:r>
            <w:r w:rsidR="00A038B9">
              <w:rPr>
                <w:sz w:val="20"/>
              </w:rPr>
              <w:t xml:space="preserve"> код ТН ВЭД </w:t>
            </w:r>
            <w:r>
              <w:rPr>
                <w:sz w:val="20"/>
              </w:rPr>
              <w:t>одной товарной партии:</w:t>
            </w:r>
          </w:p>
          <w:p w14:paraId="056D142D" w14:textId="77777777" w:rsidR="00EF2A5D" w:rsidRPr="004B4B48" w:rsidRDefault="00EF2A5D" w:rsidP="001371CB">
            <w:pPr>
              <w:widowControl/>
              <w:numPr>
                <w:ilvl w:val="0"/>
                <w:numId w:val="5"/>
              </w:numPr>
              <w:autoSpaceDE/>
              <w:autoSpaceDN/>
              <w:adjustRightInd/>
            </w:pPr>
            <w:r w:rsidRPr="004B4B48">
              <w:t>регистрация (перерегистрация) предприятия в соответствующей таможне;</w:t>
            </w:r>
          </w:p>
          <w:p w14:paraId="44ABBF99" w14:textId="77777777" w:rsidR="00EF2A5D" w:rsidRDefault="00EF2A5D" w:rsidP="001371CB">
            <w:pPr>
              <w:pStyle w:val="10"/>
              <w:numPr>
                <w:ilvl w:val="0"/>
                <w:numId w:val="5"/>
              </w:numPr>
              <w:jc w:val="both"/>
            </w:pPr>
            <w:r w:rsidRPr="004B4B48">
              <w:t>экспертная оценка предоставленной для декларирования документации до прибытия товара, рекомендации по выявленным недостаткам, оформлению документов;</w:t>
            </w:r>
          </w:p>
          <w:p w14:paraId="0BE22275" w14:textId="77777777" w:rsidR="00EF2A5D" w:rsidRDefault="00EF2A5D" w:rsidP="001371CB">
            <w:pPr>
              <w:pStyle w:val="10"/>
              <w:numPr>
                <w:ilvl w:val="0"/>
                <w:numId w:val="5"/>
              </w:numPr>
              <w:jc w:val="both"/>
            </w:pPr>
            <w:r w:rsidRPr="004B4B48">
              <w:t>определение необходимости оформления разрешительных документов для проведения таможенного оформления (сертификация, государственная регистрация, карантинный, фитосанитарный и др. виды государственного контроля);</w:t>
            </w:r>
          </w:p>
          <w:p w14:paraId="7D50AAA8" w14:textId="77777777" w:rsidR="00EF2A5D" w:rsidRPr="004B4B48" w:rsidRDefault="00EF2A5D" w:rsidP="001371CB">
            <w:pPr>
              <w:widowControl/>
              <w:numPr>
                <w:ilvl w:val="0"/>
                <w:numId w:val="5"/>
              </w:numPr>
              <w:autoSpaceDE/>
              <w:autoSpaceDN/>
              <w:adjustRightInd/>
            </w:pPr>
            <w:r w:rsidRPr="004B4B48">
              <w:t>контроль прибытия и помещения товаров на СВХ, получение сопроводительных документов;</w:t>
            </w:r>
          </w:p>
          <w:p w14:paraId="1AAFEC2A" w14:textId="77777777" w:rsidR="00EF2A5D" w:rsidRDefault="00EF2A5D" w:rsidP="001371CB">
            <w:pPr>
              <w:pStyle w:val="10"/>
              <w:numPr>
                <w:ilvl w:val="0"/>
                <w:numId w:val="5"/>
              </w:numPr>
              <w:jc w:val="both"/>
            </w:pPr>
            <w:r w:rsidRPr="00F72C69">
              <w:t>уведомление о прибытии Клиента;</w:t>
            </w:r>
          </w:p>
          <w:p w14:paraId="2E197935" w14:textId="77777777" w:rsidR="00EF2A5D" w:rsidRPr="00F72C69" w:rsidRDefault="00EF2A5D" w:rsidP="001371CB">
            <w:pPr>
              <w:pStyle w:val="10"/>
              <w:numPr>
                <w:ilvl w:val="0"/>
                <w:numId w:val="5"/>
              </w:numPr>
              <w:jc w:val="both"/>
            </w:pPr>
            <w:r w:rsidRPr="00F72C69">
              <w:t>обработка комплекта товаросопроводительных и коммерческих документов;</w:t>
            </w:r>
          </w:p>
          <w:p w14:paraId="224BC33E" w14:textId="3F4C87C7" w:rsidR="00EF2A5D" w:rsidRPr="00D97F1E" w:rsidRDefault="00EF2A5D" w:rsidP="001371CB">
            <w:pPr>
              <w:pStyle w:val="10"/>
              <w:numPr>
                <w:ilvl w:val="0"/>
                <w:numId w:val="5"/>
              </w:numPr>
              <w:jc w:val="both"/>
            </w:pPr>
            <w:r w:rsidRPr="00D97F1E">
              <w:t xml:space="preserve">заполнение электронной копии основного листа </w:t>
            </w:r>
            <w:r w:rsidR="00D97F1E" w:rsidRPr="00D97F1E">
              <w:t>декларации на товары (ДТ) и передача Таможенному представителю</w:t>
            </w:r>
            <w:r w:rsidRPr="00D97F1E">
              <w:t>;</w:t>
            </w:r>
          </w:p>
          <w:p w14:paraId="11957721" w14:textId="10F1EEF5" w:rsidR="00EF2A5D" w:rsidRPr="00F72C69" w:rsidRDefault="00EF2A5D" w:rsidP="001371CB">
            <w:pPr>
              <w:pStyle w:val="10"/>
              <w:numPr>
                <w:ilvl w:val="0"/>
                <w:numId w:val="5"/>
              </w:numPr>
              <w:jc w:val="both"/>
            </w:pPr>
            <w:r w:rsidRPr="00F72C69">
              <w:t>классификация товара</w:t>
            </w:r>
            <w:r w:rsidR="00B169E3">
              <w:t xml:space="preserve"> в</w:t>
            </w:r>
            <w:r w:rsidRPr="00F72C69">
              <w:t xml:space="preserve"> соответств</w:t>
            </w:r>
            <w:r w:rsidR="00B169E3">
              <w:t>ии</w:t>
            </w:r>
            <w:r w:rsidRPr="00F72C69">
              <w:t xml:space="preserve"> товарной номенклатуры внешнеэкономической деятельности;</w:t>
            </w:r>
          </w:p>
          <w:p w14:paraId="2E07E496" w14:textId="77777777" w:rsidR="00EF2A5D" w:rsidRPr="00F72C69" w:rsidRDefault="00EF2A5D" w:rsidP="001371CB">
            <w:pPr>
              <w:pStyle w:val="10"/>
              <w:numPr>
                <w:ilvl w:val="0"/>
                <w:numId w:val="5"/>
              </w:numPr>
              <w:jc w:val="both"/>
            </w:pPr>
            <w:r w:rsidRPr="00F72C69">
              <w:t>определение мер тарифного регулирования;</w:t>
            </w:r>
          </w:p>
          <w:p w14:paraId="7FD91FC9" w14:textId="77777777" w:rsidR="00EF2A5D" w:rsidRDefault="00EF2A5D" w:rsidP="001371CB">
            <w:pPr>
              <w:pStyle w:val="10"/>
              <w:numPr>
                <w:ilvl w:val="0"/>
                <w:numId w:val="5"/>
              </w:numPr>
              <w:jc w:val="both"/>
            </w:pPr>
            <w:r w:rsidRPr="00F72C69">
              <w:t>предварительный расчет таможенных платежей, подлежащих уплате, при помещение товаров под выбранный таможенных режим;</w:t>
            </w:r>
          </w:p>
          <w:p w14:paraId="19588708" w14:textId="77777777" w:rsidR="00EF2A5D" w:rsidRPr="004B4B48" w:rsidRDefault="00EF2A5D" w:rsidP="001371CB">
            <w:pPr>
              <w:pStyle w:val="10"/>
              <w:numPr>
                <w:ilvl w:val="0"/>
                <w:numId w:val="5"/>
              </w:numPr>
              <w:jc w:val="both"/>
            </w:pPr>
            <w:r w:rsidRPr="004B4B48">
              <w:t>получение оригиналов документов и контроль за своевременностью выставления счетов за оказанные услуги третьими лицами (услуги СВХ, терминальная обработка, хранение, доставка до предприятия, страхование, охрана и т.д.), если применимо;</w:t>
            </w:r>
          </w:p>
          <w:p w14:paraId="7440EC5C" w14:textId="670D3987" w:rsidR="00536424" w:rsidRPr="00583F0B" w:rsidRDefault="00B169E3" w:rsidP="00966981">
            <w:pPr>
              <w:pStyle w:val="10"/>
              <w:numPr>
                <w:ilvl w:val="0"/>
                <w:numId w:val="5"/>
              </w:numPr>
              <w:jc w:val="both"/>
            </w:pPr>
            <w:r>
              <w:t>предоставление</w:t>
            </w:r>
            <w:r w:rsidR="00EF2A5D" w:rsidRPr="00F72C69">
              <w:t xml:space="preserve"> персонального менеджера;</w:t>
            </w:r>
          </w:p>
        </w:tc>
        <w:tc>
          <w:tcPr>
            <w:tcW w:w="1624" w:type="dxa"/>
            <w:vAlign w:val="center"/>
          </w:tcPr>
          <w:p w14:paraId="79B876EF" w14:textId="207E5A96" w:rsidR="00EF2A5D" w:rsidRPr="00583F0B" w:rsidRDefault="00A038B9" w:rsidP="00A038B9">
            <w:pPr>
              <w:pStyle w:val="10"/>
              <w:jc w:val="center"/>
            </w:pPr>
            <w:r>
              <w:t>за одну ДТ в транспортном средстве</w:t>
            </w:r>
            <w:r w:rsidR="009C0D56">
              <w:t xml:space="preserve"> / транспортной единице</w:t>
            </w:r>
          </w:p>
        </w:tc>
        <w:tc>
          <w:tcPr>
            <w:tcW w:w="1851" w:type="dxa"/>
            <w:vAlign w:val="center"/>
          </w:tcPr>
          <w:p w14:paraId="34B7B638" w14:textId="5A86EBE6" w:rsidR="00EF2A5D" w:rsidRPr="00583F0B" w:rsidRDefault="009A51BB" w:rsidP="001371CB">
            <w:pPr>
              <w:pStyle w:val="10"/>
              <w:jc w:val="center"/>
            </w:pPr>
            <w:r>
              <w:t xml:space="preserve"> руб.</w:t>
            </w:r>
          </w:p>
        </w:tc>
      </w:tr>
      <w:tr w:rsidR="00EF2A5D" w:rsidRPr="00583F0B" w14:paraId="02CA21AB" w14:textId="77777777" w:rsidTr="001371CB">
        <w:tc>
          <w:tcPr>
            <w:tcW w:w="738" w:type="dxa"/>
            <w:vAlign w:val="center"/>
          </w:tcPr>
          <w:p w14:paraId="69E8B9BE" w14:textId="4B371E62" w:rsidR="00EF2A5D" w:rsidRPr="00583F0B" w:rsidRDefault="00EF2A5D" w:rsidP="001371CB">
            <w:pPr>
              <w:pStyle w:val="10"/>
              <w:jc w:val="center"/>
            </w:pPr>
            <w:r w:rsidRPr="00583F0B">
              <w:t>1.2</w:t>
            </w:r>
          </w:p>
        </w:tc>
        <w:tc>
          <w:tcPr>
            <w:tcW w:w="6385" w:type="dxa"/>
          </w:tcPr>
          <w:p w14:paraId="202A9C18" w14:textId="0566F288" w:rsidR="00EF2A5D" w:rsidRPr="00AA79A4" w:rsidRDefault="00D97F1E" w:rsidP="00A038B9">
            <w:pPr>
              <w:pStyle w:val="10"/>
              <w:jc w:val="both"/>
            </w:pPr>
            <w:r>
              <w:t>З</w:t>
            </w:r>
            <w:r w:rsidRPr="00D97F1E">
              <w:t xml:space="preserve">аполнение электронной копии </w:t>
            </w:r>
            <w:r>
              <w:t>дополнительного</w:t>
            </w:r>
            <w:r w:rsidRPr="00D97F1E">
              <w:t xml:space="preserve"> листа декларации на товары (ДТ) и передача Таможенному представителю</w:t>
            </w:r>
            <w:r>
              <w:t>, н</w:t>
            </w:r>
            <w:r w:rsidR="00EF2A5D">
              <w:t>ачиная со второго товара</w:t>
            </w:r>
            <w:r w:rsidR="00A038B9">
              <w:t xml:space="preserve"> в ДТ по классификации</w:t>
            </w:r>
            <w:r w:rsidR="00EF2A5D">
              <w:t xml:space="preserve"> ТН ВЭД</w:t>
            </w:r>
            <w:r>
              <w:t>.</w:t>
            </w:r>
          </w:p>
        </w:tc>
        <w:tc>
          <w:tcPr>
            <w:tcW w:w="1624" w:type="dxa"/>
            <w:vAlign w:val="center"/>
          </w:tcPr>
          <w:p w14:paraId="1DB3180B" w14:textId="705D77A5" w:rsidR="00EF2A5D" w:rsidRPr="00BF27CE" w:rsidRDefault="00A038B9" w:rsidP="001371CB">
            <w:pPr>
              <w:pStyle w:val="10"/>
              <w:jc w:val="center"/>
            </w:pPr>
            <w:r>
              <w:t>з</w:t>
            </w:r>
            <w:r w:rsidR="00EF2A5D" w:rsidRPr="00583F0B">
              <w:t xml:space="preserve">а </w:t>
            </w:r>
            <w:r w:rsidR="00EF2A5D">
              <w:t>один</w:t>
            </w:r>
            <w:r>
              <w:t xml:space="preserve"> добавочный</w:t>
            </w:r>
            <w:r w:rsidR="00EF2A5D">
              <w:t xml:space="preserve"> лист</w:t>
            </w:r>
          </w:p>
        </w:tc>
        <w:tc>
          <w:tcPr>
            <w:tcW w:w="1851" w:type="dxa"/>
            <w:vAlign w:val="center"/>
          </w:tcPr>
          <w:p w14:paraId="7AAE10DF" w14:textId="0514CCF2" w:rsidR="00EF2A5D" w:rsidRPr="00583F0B" w:rsidRDefault="00EF2A5D" w:rsidP="001371CB">
            <w:pPr>
              <w:pStyle w:val="10"/>
              <w:jc w:val="center"/>
            </w:pPr>
            <w:r w:rsidRPr="00583F0B">
              <w:t>руб.</w:t>
            </w:r>
          </w:p>
        </w:tc>
      </w:tr>
      <w:tr w:rsidR="005957CD" w:rsidRPr="00583F0B" w14:paraId="07EEB700" w14:textId="77777777" w:rsidTr="001371CB">
        <w:tc>
          <w:tcPr>
            <w:tcW w:w="738" w:type="dxa"/>
            <w:vAlign w:val="center"/>
          </w:tcPr>
          <w:p w14:paraId="1F7A4AE8" w14:textId="77777777" w:rsidR="005957CD" w:rsidRPr="00583F0B" w:rsidRDefault="005957CD" w:rsidP="001371CB">
            <w:pPr>
              <w:pStyle w:val="10"/>
              <w:jc w:val="center"/>
            </w:pPr>
            <w:r>
              <w:t>1.3</w:t>
            </w:r>
          </w:p>
        </w:tc>
        <w:tc>
          <w:tcPr>
            <w:tcW w:w="6385" w:type="dxa"/>
          </w:tcPr>
          <w:p w14:paraId="31985916" w14:textId="25AEA156" w:rsidR="005957CD" w:rsidRPr="00AA79A4" w:rsidRDefault="005957CD" w:rsidP="00B169E3">
            <w:pPr>
              <w:pStyle w:val="10"/>
              <w:jc w:val="both"/>
            </w:pPr>
            <w:r w:rsidRPr="00FE7222">
              <w:t xml:space="preserve">Оформление </w:t>
            </w:r>
            <w:r w:rsidR="00D97F1E">
              <w:t>каждой следующей декларации на товары</w:t>
            </w:r>
            <w:r w:rsidRPr="00FE7222">
              <w:t xml:space="preserve"> </w:t>
            </w:r>
            <w:r w:rsidR="00D97F1E">
              <w:t>(</w:t>
            </w:r>
            <w:r w:rsidRPr="00FE7222">
              <w:t>ДТ</w:t>
            </w:r>
            <w:r w:rsidR="00D97F1E">
              <w:t>)</w:t>
            </w:r>
            <w:r w:rsidR="00A038B9">
              <w:t xml:space="preserve">, следующих </w:t>
            </w:r>
            <w:r w:rsidR="00B169E3">
              <w:t xml:space="preserve">в рамках другой товарной партии </w:t>
            </w:r>
            <w:r w:rsidR="00A038B9">
              <w:t>в данном транспортном</w:t>
            </w:r>
            <w:r w:rsidR="00D97F1E">
              <w:t xml:space="preserve"> средстве</w:t>
            </w:r>
            <w:r w:rsidR="00A038B9">
              <w:t xml:space="preserve"> / транспортной единице</w:t>
            </w:r>
            <w:r w:rsidR="00D97F1E">
              <w:t>.</w:t>
            </w:r>
          </w:p>
        </w:tc>
        <w:tc>
          <w:tcPr>
            <w:tcW w:w="1624" w:type="dxa"/>
            <w:vAlign w:val="center"/>
          </w:tcPr>
          <w:p w14:paraId="3C9E7151" w14:textId="7D144DA1" w:rsidR="005957CD" w:rsidRPr="00583F0B" w:rsidRDefault="00A038B9" w:rsidP="001371CB">
            <w:pPr>
              <w:pStyle w:val="10"/>
              <w:jc w:val="center"/>
            </w:pPr>
            <w:r>
              <w:t>з</w:t>
            </w:r>
            <w:r w:rsidR="005957CD" w:rsidRPr="00583F0B">
              <w:t xml:space="preserve">а </w:t>
            </w:r>
            <w:r w:rsidR="005957CD">
              <w:t>одну ДТ</w:t>
            </w:r>
          </w:p>
        </w:tc>
        <w:tc>
          <w:tcPr>
            <w:tcW w:w="1851" w:type="dxa"/>
            <w:vAlign w:val="center"/>
          </w:tcPr>
          <w:p w14:paraId="256DFF7A" w14:textId="0A071318" w:rsidR="005957CD" w:rsidRDefault="005957CD" w:rsidP="001371CB">
            <w:pPr>
              <w:pStyle w:val="10"/>
              <w:jc w:val="center"/>
            </w:pPr>
            <w:r>
              <w:t>руб.</w:t>
            </w:r>
          </w:p>
        </w:tc>
      </w:tr>
      <w:tr w:rsidR="005957CD" w:rsidRPr="00583F0B" w14:paraId="059132A6" w14:textId="77777777" w:rsidTr="001371CB">
        <w:tc>
          <w:tcPr>
            <w:tcW w:w="738" w:type="dxa"/>
            <w:vAlign w:val="center"/>
          </w:tcPr>
          <w:p w14:paraId="6BEF4002" w14:textId="77777777" w:rsidR="005957CD" w:rsidRPr="00583F0B" w:rsidRDefault="005957CD" w:rsidP="001371CB">
            <w:pPr>
              <w:pStyle w:val="10"/>
              <w:jc w:val="center"/>
            </w:pPr>
            <w:r w:rsidRPr="00583F0B">
              <w:t>1.</w:t>
            </w:r>
            <w:r>
              <w:t>4</w:t>
            </w:r>
          </w:p>
        </w:tc>
        <w:tc>
          <w:tcPr>
            <w:tcW w:w="6385" w:type="dxa"/>
          </w:tcPr>
          <w:p w14:paraId="547771BB" w14:textId="4ADD85CE" w:rsidR="005957CD" w:rsidRPr="00AA79A4" w:rsidRDefault="00A038B9" w:rsidP="00B169E3">
            <w:pPr>
              <w:pStyle w:val="10"/>
              <w:jc w:val="both"/>
            </w:pPr>
            <w:r>
              <w:t>З</w:t>
            </w:r>
            <w:r w:rsidR="005957CD" w:rsidRPr="00AA79A4">
              <w:t xml:space="preserve">аполнение электронной копии основного листа корректировки </w:t>
            </w:r>
            <w:r w:rsidR="005957CD" w:rsidRPr="00AA79A4">
              <w:lastRenderedPageBreak/>
              <w:t>таможенной стоимости</w:t>
            </w:r>
            <w:r>
              <w:t xml:space="preserve"> и таможенных платежей</w:t>
            </w:r>
            <w:r w:rsidR="00B169E3">
              <w:t xml:space="preserve"> (КТС)</w:t>
            </w:r>
            <w:r w:rsidR="005957CD" w:rsidRPr="00AA79A4">
              <w:t xml:space="preserve"> </w:t>
            </w:r>
            <w:r w:rsidR="005957CD">
              <w:t>и передача Таможенному представителю</w:t>
            </w:r>
            <w:r w:rsidR="005957CD" w:rsidRPr="00AA79A4">
              <w:t>.</w:t>
            </w:r>
          </w:p>
        </w:tc>
        <w:tc>
          <w:tcPr>
            <w:tcW w:w="1624" w:type="dxa"/>
            <w:vAlign w:val="center"/>
          </w:tcPr>
          <w:p w14:paraId="0552E715" w14:textId="77777777" w:rsidR="005957CD" w:rsidRPr="00583F0B" w:rsidRDefault="005957CD" w:rsidP="001371CB">
            <w:pPr>
              <w:pStyle w:val="10"/>
              <w:jc w:val="center"/>
            </w:pPr>
            <w:r w:rsidRPr="00583F0B">
              <w:lastRenderedPageBreak/>
              <w:t>За один бланк</w:t>
            </w:r>
          </w:p>
        </w:tc>
        <w:tc>
          <w:tcPr>
            <w:tcW w:w="1851" w:type="dxa"/>
            <w:vAlign w:val="center"/>
          </w:tcPr>
          <w:p w14:paraId="5877C36E" w14:textId="4C743584" w:rsidR="005957CD" w:rsidRPr="00043408" w:rsidRDefault="005957CD" w:rsidP="001371CB">
            <w:pPr>
              <w:pStyle w:val="10"/>
              <w:jc w:val="center"/>
            </w:pPr>
            <w:r w:rsidRPr="00043408">
              <w:t>руб.</w:t>
            </w:r>
          </w:p>
        </w:tc>
      </w:tr>
      <w:tr w:rsidR="005957CD" w:rsidRPr="00B72D91" w14:paraId="673AB36B" w14:textId="77777777" w:rsidTr="001371CB">
        <w:tc>
          <w:tcPr>
            <w:tcW w:w="738" w:type="dxa"/>
            <w:tcBorders>
              <w:top w:val="single" w:sz="4" w:space="0" w:color="auto"/>
            </w:tcBorders>
            <w:vAlign w:val="center"/>
          </w:tcPr>
          <w:p w14:paraId="2E50BC0F" w14:textId="77777777" w:rsidR="005957CD" w:rsidRPr="00443DF4" w:rsidRDefault="005957CD" w:rsidP="001371CB">
            <w:pPr>
              <w:jc w:val="center"/>
              <w:rPr>
                <w:b/>
                <w:lang w:val="en-US"/>
              </w:rPr>
            </w:pPr>
            <w:r w:rsidRPr="00443DF4">
              <w:rPr>
                <w:b/>
                <w:lang w:val="en-US"/>
              </w:rPr>
              <w:t>2.</w:t>
            </w:r>
          </w:p>
        </w:tc>
        <w:tc>
          <w:tcPr>
            <w:tcW w:w="9860" w:type="dxa"/>
            <w:gridSpan w:val="3"/>
            <w:tcBorders>
              <w:top w:val="single" w:sz="4" w:space="0" w:color="auto"/>
            </w:tcBorders>
            <w:vAlign w:val="center"/>
          </w:tcPr>
          <w:p w14:paraId="6A4B564D" w14:textId="073D2F17" w:rsidR="005957CD" w:rsidRPr="00443DF4" w:rsidRDefault="005957CD" w:rsidP="001371CB">
            <w:pPr>
              <w:rPr>
                <w:b/>
              </w:rPr>
            </w:pPr>
            <w:r w:rsidRPr="00443DF4">
              <w:rPr>
                <w:b/>
              </w:rPr>
              <w:t>Таможенные операции</w:t>
            </w:r>
            <w:r w:rsidR="00B169E3">
              <w:rPr>
                <w:b/>
              </w:rPr>
              <w:t>:</w:t>
            </w:r>
          </w:p>
        </w:tc>
      </w:tr>
      <w:tr w:rsidR="005957CD" w:rsidRPr="00B72D91" w14:paraId="3EB7ED95" w14:textId="77777777" w:rsidTr="001371CB">
        <w:tc>
          <w:tcPr>
            <w:tcW w:w="738" w:type="dxa"/>
            <w:tcBorders>
              <w:top w:val="single" w:sz="4" w:space="0" w:color="auto"/>
            </w:tcBorders>
            <w:vAlign w:val="center"/>
          </w:tcPr>
          <w:p w14:paraId="5201FBD8" w14:textId="77777777" w:rsidR="005957CD" w:rsidRPr="003F65DB" w:rsidRDefault="005957CD" w:rsidP="001371CB">
            <w:pPr>
              <w:jc w:val="center"/>
              <w:rPr>
                <w:lang w:val="en-US"/>
              </w:rPr>
            </w:pPr>
            <w:r w:rsidRPr="003F65DB">
              <w:rPr>
                <w:lang w:val="en-US"/>
              </w:rPr>
              <w:t>2.1</w:t>
            </w:r>
          </w:p>
        </w:tc>
        <w:tc>
          <w:tcPr>
            <w:tcW w:w="6385" w:type="dxa"/>
            <w:tcBorders>
              <w:top w:val="single" w:sz="4" w:space="0" w:color="auto"/>
            </w:tcBorders>
            <w:vAlign w:val="center"/>
          </w:tcPr>
          <w:p w14:paraId="31275D7E" w14:textId="5D9EC897" w:rsidR="005957CD" w:rsidRPr="003F65DB" w:rsidRDefault="00B169E3" w:rsidP="00B169E3">
            <w:pPr>
              <w:pStyle w:val="10"/>
              <w:jc w:val="both"/>
            </w:pPr>
            <w:r>
              <w:t>Подготовка груза к таможенному досмотру, не включая терминальные / складские услуги, и организация осуществления</w:t>
            </w:r>
            <w:r w:rsidR="005957CD" w:rsidRPr="003F65DB">
              <w:t xml:space="preserve"> таможенного осмотра</w:t>
            </w:r>
            <w:r>
              <w:t xml:space="preserve"> </w:t>
            </w:r>
            <w:r w:rsidR="005957CD" w:rsidRPr="003F65DB">
              <w:t>/</w:t>
            </w:r>
            <w:r>
              <w:t xml:space="preserve"> </w:t>
            </w:r>
            <w:r w:rsidR="005957CD" w:rsidRPr="003F65DB">
              <w:t>досмотра.</w:t>
            </w:r>
          </w:p>
        </w:tc>
        <w:tc>
          <w:tcPr>
            <w:tcW w:w="1624" w:type="dxa"/>
            <w:tcBorders>
              <w:top w:val="single" w:sz="4" w:space="0" w:color="auto"/>
            </w:tcBorders>
            <w:vAlign w:val="center"/>
          </w:tcPr>
          <w:p w14:paraId="4E3A8450" w14:textId="3DD51EA7" w:rsidR="005957CD" w:rsidRPr="003F65DB" w:rsidRDefault="00A46CD0" w:rsidP="001371CB">
            <w:pPr>
              <w:jc w:val="center"/>
            </w:pPr>
            <w:r>
              <w:t>за товарную партию</w:t>
            </w:r>
          </w:p>
        </w:tc>
        <w:tc>
          <w:tcPr>
            <w:tcW w:w="1851" w:type="dxa"/>
            <w:tcBorders>
              <w:top w:val="single" w:sz="4" w:space="0" w:color="auto"/>
            </w:tcBorders>
            <w:vAlign w:val="center"/>
          </w:tcPr>
          <w:p w14:paraId="35F2CD3A" w14:textId="63C62137" w:rsidR="005957CD" w:rsidRPr="003F65DB" w:rsidRDefault="005957CD" w:rsidP="001371CB">
            <w:pPr>
              <w:jc w:val="center"/>
            </w:pPr>
            <w:r w:rsidRPr="003F65DB">
              <w:t>руб.</w:t>
            </w:r>
          </w:p>
        </w:tc>
      </w:tr>
      <w:tr w:rsidR="005957CD" w:rsidRPr="00B72D91" w14:paraId="2108FABB" w14:textId="77777777" w:rsidTr="001371CB">
        <w:tc>
          <w:tcPr>
            <w:tcW w:w="738" w:type="dxa"/>
            <w:vAlign w:val="center"/>
          </w:tcPr>
          <w:p w14:paraId="312239DB" w14:textId="77777777" w:rsidR="005957CD" w:rsidRPr="009F7714" w:rsidRDefault="005957CD" w:rsidP="001371CB">
            <w:pPr>
              <w:pStyle w:val="a6"/>
              <w:jc w:val="center"/>
              <w:rPr>
                <w:b/>
                <w:sz w:val="20"/>
              </w:rPr>
            </w:pPr>
            <w:r w:rsidRPr="009F7714">
              <w:rPr>
                <w:b/>
                <w:sz w:val="20"/>
              </w:rPr>
              <w:t>3.</w:t>
            </w:r>
          </w:p>
        </w:tc>
        <w:tc>
          <w:tcPr>
            <w:tcW w:w="9860" w:type="dxa"/>
            <w:gridSpan w:val="3"/>
            <w:vAlign w:val="center"/>
          </w:tcPr>
          <w:p w14:paraId="09126067" w14:textId="5144396E" w:rsidR="005957CD" w:rsidRPr="00B169E3" w:rsidRDefault="005957CD" w:rsidP="001371CB">
            <w:pPr>
              <w:pStyle w:val="a6"/>
              <w:rPr>
                <w:b/>
                <w:sz w:val="20"/>
                <w:lang w:val="ru-RU"/>
              </w:rPr>
            </w:pPr>
            <w:r w:rsidRPr="009F7714">
              <w:rPr>
                <w:b/>
                <w:sz w:val="20"/>
              </w:rPr>
              <w:t>Услуги склада СВХ</w:t>
            </w:r>
            <w:r w:rsidR="00B169E3">
              <w:rPr>
                <w:b/>
                <w:sz w:val="20"/>
                <w:lang w:val="ru-RU"/>
              </w:rPr>
              <w:t>:</w:t>
            </w:r>
          </w:p>
        </w:tc>
      </w:tr>
      <w:tr w:rsidR="005957CD" w:rsidRPr="00B72D91" w14:paraId="59EF5235" w14:textId="77777777" w:rsidTr="001371CB">
        <w:tc>
          <w:tcPr>
            <w:tcW w:w="738" w:type="dxa"/>
            <w:vAlign w:val="center"/>
          </w:tcPr>
          <w:p w14:paraId="70878AF5" w14:textId="77777777" w:rsidR="005957CD" w:rsidRPr="003F65DB" w:rsidRDefault="005957CD" w:rsidP="001371CB">
            <w:pPr>
              <w:pStyle w:val="a6"/>
              <w:jc w:val="center"/>
              <w:rPr>
                <w:sz w:val="20"/>
              </w:rPr>
            </w:pPr>
            <w:r w:rsidRPr="003F65DB">
              <w:rPr>
                <w:sz w:val="20"/>
              </w:rPr>
              <w:t>3.1</w:t>
            </w:r>
          </w:p>
        </w:tc>
        <w:tc>
          <w:tcPr>
            <w:tcW w:w="6385" w:type="dxa"/>
          </w:tcPr>
          <w:p w14:paraId="1AEACD98" w14:textId="4920C40B" w:rsidR="005957CD" w:rsidRPr="003F65DB" w:rsidRDefault="005957CD" w:rsidP="00A46CD0">
            <w:pPr>
              <w:pStyle w:val="a6"/>
              <w:rPr>
                <w:sz w:val="20"/>
              </w:rPr>
            </w:pPr>
            <w:r w:rsidRPr="003F65DB">
              <w:rPr>
                <w:sz w:val="20"/>
              </w:rPr>
              <w:t>Оплата услуг склада,</w:t>
            </w:r>
            <w:r>
              <w:rPr>
                <w:sz w:val="20"/>
              </w:rPr>
              <w:t xml:space="preserve"> </w:t>
            </w:r>
            <w:r>
              <w:rPr>
                <w:sz w:val="20"/>
                <w:lang w:val="ru-RU"/>
              </w:rPr>
              <w:t xml:space="preserve">стоянка </w:t>
            </w:r>
            <w:r w:rsidR="00A46CD0">
              <w:rPr>
                <w:sz w:val="20"/>
                <w:lang w:val="ru-RU"/>
              </w:rPr>
              <w:t>транспортных средств</w:t>
            </w:r>
            <w:r>
              <w:rPr>
                <w:sz w:val="20"/>
                <w:lang w:val="ru-RU"/>
              </w:rPr>
              <w:t>,</w:t>
            </w:r>
            <w:r w:rsidRPr="003F65DB">
              <w:rPr>
                <w:sz w:val="20"/>
              </w:rPr>
              <w:t xml:space="preserve"> погрузо-разгрузочные работы, с последующим </w:t>
            </w:r>
            <w:proofErr w:type="spellStart"/>
            <w:r w:rsidRPr="003F65DB">
              <w:rPr>
                <w:sz w:val="20"/>
              </w:rPr>
              <w:t>перевыставлением</w:t>
            </w:r>
            <w:proofErr w:type="spellEnd"/>
            <w:r w:rsidRPr="003F65DB">
              <w:rPr>
                <w:sz w:val="20"/>
              </w:rPr>
              <w:t xml:space="preserve"> счетов </w:t>
            </w:r>
            <w:r w:rsidR="00A46CD0">
              <w:rPr>
                <w:sz w:val="20"/>
                <w:lang w:val="ru-RU"/>
              </w:rPr>
              <w:t>Клиенту</w:t>
            </w:r>
            <w:r w:rsidRPr="003F65DB">
              <w:rPr>
                <w:sz w:val="20"/>
              </w:rPr>
              <w:t>.</w:t>
            </w:r>
          </w:p>
        </w:tc>
        <w:tc>
          <w:tcPr>
            <w:tcW w:w="1624" w:type="dxa"/>
            <w:vAlign w:val="center"/>
          </w:tcPr>
          <w:p w14:paraId="3CDE0BF9" w14:textId="779AD58E" w:rsidR="005957CD" w:rsidRPr="003F65DB" w:rsidRDefault="00A46CD0" w:rsidP="001371CB">
            <w:pPr>
              <w:pStyle w:val="a6"/>
              <w:jc w:val="center"/>
              <w:rPr>
                <w:sz w:val="20"/>
              </w:rPr>
            </w:pPr>
            <w:r>
              <w:rPr>
                <w:sz w:val="20"/>
                <w:lang w:val="ru-RU"/>
              </w:rPr>
              <w:t>о</w:t>
            </w:r>
            <w:r w:rsidR="005957CD" w:rsidRPr="003F65DB">
              <w:rPr>
                <w:sz w:val="20"/>
              </w:rPr>
              <w:t>т суммы счета</w:t>
            </w:r>
          </w:p>
        </w:tc>
        <w:tc>
          <w:tcPr>
            <w:tcW w:w="1851" w:type="dxa"/>
            <w:vAlign w:val="center"/>
          </w:tcPr>
          <w:p w14:paraId="2D7E1B70" w14:textId="77777777" w:rsidR="005957CD" w:rsidRPr="003F65DB" w:rsidRDefault="005957CD" w:rsidP="001371CB">
            <w:pPr>
              <w:pStyle w:val="a6"/>
              <w:jc w:val="center"/>
              <w:rPr>
                <w:sz w:val="20"/>
              </w:rPr>
            </w:pPr>
            <w:r w:rsidRPr="003F65DB">
              <w:rPr>
                <w:sz w:val="20"/>
              </w:rPr>
              <w:t>5%</w:t>
            </w:r>
          </w:p>
        </w:tc>
      </w:tr>
    </w:tbl>
    <w:p w14:paraId="4D318FC6" w14:textId="18D65B53" w:rsidR="00EF2A5D" w:rsidRPr="002F77B3" w:rsidRDefault="00EF2A5D" w:rsidP="00EF2A5D">
      <w:pPr>
        <w:widowControl/>
        <w:numPr>
          <w:ilvl w:val="0"/>
          <w:numId w:val="9"/>
        </w:numPr>
        <w:autoSpaceDE/>
        <w:autoSpaceDN/>
        <w:adjustRightInd/>
        <w:jc w:val="both"/>
        <w:rPr>
          <w:rStyle w:val="af0"/>
          <w:b w:val="0"/>
        </w:rPr>
      </w:pPr>
      <w:r w:rsidRPr="002F77B3">
        <w:rPr>
          <w:rStyle w:val="af0"/>
          <w:b w:val="0"/>
        </w:rPr>
        <w:t>Указанные в пункте 1</w:t>
      </w:r>
      <w:r w:rsidR="00A46CD0">
        <w:rPr>
          <w:rStyle w:val="af0"/>
          <w:b w:val="0"/>
        </w:rPr>
        <w:t xml:space="preserve"> и 2</w:t>
      </w:r>
      <w:r w:rsidRPr="002F77B3">
        <w:rPr>
          <w:rStyle w:val="af0"/>
          <w:b w:val="0"/>
        </w:rPr>
        <w:t xml:space="preserve"> настоящего Приложения услуги облагаются НДС по ставке в соответствие с действующим Законодательством РФ. </w:t>
      </w:r>
    </w:p>
    <w:p w14:paraId="01657494" w14:textId="1E0B228C" w:rsidR="00EF2A5D" w:rsidRPr="002F77B3" w:rsidRDefault="00EF2A5D" w:rsidP="00EF2A5D">
      <w:pPr>
        <w:widowControl/>
        <w:numPr>
          <w:ilvl w:val="0"/>
          <w:numId w:val="9"/>
        </w:numPr>
        <w:autoSpaceDE/>
        <w:autoSpaceDN/>
        <w:adjustRightInd/>
        <w:rPr>
          <w:rStyle w:val="af0"/>
          <w:b w:val="0"/>
        </w:rPr>
      </w:pPr>
      <w:r w:rsidRPr="002F77B3">
        <w:rPr>
          <w:rStyle w:val="af0"/>
          <w:b w:val="0"/>
        </w:rPr>
        <w:t xml:space="preserve">Настоящее Приложение является неотъемлемой частью Договора. </w:t>
      </w:r>
    </w:p>
    <w:p w14:paraId="2C35F67B" w14:textId="5283B927" w:rsidR="00EF2A5D" w:rsidRPr="002F77B3" w:rsidRDefault="00A46CD0" w:rsidP="00EF2A5D">
      <w:pPr>
        <w:widowControl/>
        <w:numPr>
          <w:ilvl w:val="0"/>
          <w:numId w:val="9"/>
        </w:numPr>
        <w:autoSpaceDE/>
        <w:autoSpaceDN/>
        <w:adjustRightInd/>
        <w:jc w:val="both"/>
        <w:rPr>
          <w:rStyle w:val="af0"/>
          <w:b w:val="0"/>
        </w:rPr>
      </w:pPr>
      <w:r>
        <w:rPr>
          <w:rStyle w:val="af0"/>
          <w:b w:val="0"/>
        </w:rPr>
        <w:t>Стоимость услуг</w:t>
      </w:r>
      <w:r w:rsidR="00EF2A5D" w:rsidRPr="002F77B3">
        <w:rPr>
          <w:rStyle w:val="af0"/>
          <w:b w:val="0"/>
        </w:rPr>
        <w:t>, указанны</w:t>
      </w:r>
      <w:r>
        <w:rPr>
          <w:rStyle w:val="af0"/>
          <w:b w:val="0"/>
        </w:rPr>
        <w:t>х</w:t>
      </w:r>
      <w:r w:rsidR="00EF2A5D" w:rsidRPr="002F77B3">
        <w:rPr>
          <w:rStyle w:val="af0"/>
          <w:b w:val="0"/>
        </w:rPr>
        <w:t xml:space="preserve"> в настоящем Приложении, вступают в  силу с момента подписания настоящего Приложения.</w:t>
      </w:r>
    </w:p>
    <w:p w14:paraId="2D3DA6AD" w14:textId="473F49A8" w:rsidR="00EF2A5D" w:rsidRPr="002F77B3" w:rsidRDefault="00EF2A5D" w:rsidP="00EF2A5D">
      <w:pPr>
        <w:widowControl/>
        <w:numPr>
          <w:ilvl w:val="0"/>
          <w:numId w:val="9"/>
        </w:numPr>
        <w:autoSpaceDE/>
        <w:autoSpaceDN/>
        <w:adjustRightInd/>
        <w:jc w:val="both"/>
        <w:rPr>
          <w:rStyle w:val="af0"/>
          <w:b w:val="0"/>
        </w:rPr>
      </w:pPr>
      <w:r>
        <w:rPr>
          <w:rStyle w:val="af0"/>
          <w:b w:val="0"/>
        </w:rPr>
        <w:t xml:space="preserve">При добавлении услуг, изменении стоимости услуг и других условий Стороны подписывают двухстороннее Дополнительное </w:t>
      </w:r>
      <w:r w:rsidR="00A46CD0">
        <w:rPr>
          <w:rStyle w:val="af0"/>
          <w:b w:val="0"/>
        </w:rPr>
        <w:t>с</w:t>
      </w:r>
      <w:r>
        <w:rPr>
          <w:rStyle w:val="af0"/>
          <w:b w:val="0"/>
        </w:rPr>
        <w:t>оглашение к настоящему Договору.</w:t>
      </w:r>
    </w:p>
    <w:p w14:paraId="312FFF98" w14:textId="77777777" w:rsidR="00EF2A5D" w:rsidRDefault="00EF2A5D" w:rsidP="00EF2A5D">
      <w:pPr>
        <w:rPr>
          <w:rStyle w:val="af0"/>
          <w:b w:val="0"/>
        </w:rPr>
      </w:pPr>
    </w:p>
    <w:p w14:paraId="01520DBD" w14:textId="77777777" w:rsidR="00DE2890" w:rsidRDefault="00DE2890" w:rsidP="00DE2890">
      <w:pPr>
        <w:pStyle w:val="1"/>
        <w:jc w:val="center"/>
        <w:rPr>
          <w:rFonts w:ascii="Times New Roman" w:hAnsi="Times New Roman" w:cs="Times New Roman"/>
          <w:sz w:val="24"/>
          <w:szCs w:val="24"/>
        </w:rPr>
      </w:pPr>
      <w:r w:rsidRPr="00DE2890">
        <w:rPr>
          <w:rFonts w:ascii="Times New Roman" w:hAnsi="Times New Roman" w:cs="Times New Roman"/>
          <w:sz w:val="24"/>
          <w:szCs w:val="24"/>
        </w:rPr>
        <w:t>ПОДПИСИ СТОРОН</w:t>
      </w:r>
    </w:p>
    <w:p w14:paraId="10BD4AD8" w14:textId="77777777" w:rsidR="00EF2A5D" w:rsidRDefault="00EF2A5D" w:rsidP="00EF2A5D">
      <w:r w:rsidRPr="002F4259">
        <w:t xml:space="preserve"> </w:t>
      </w:r>
    </w:p>
    <w:p w14:paraId="48ECF1F5" w14:textId="77777777" w:rsidR="00EF2A5D" w:rsidRDefault="00EF2A5D" w:rsidP="00EF2A5D"/>
    <w:p w14:paraId="450B3003" w14:textId="61F993A9" w:rsidR="00EF2A5D" w:rsidRPr="00E42534" w:rsidRDefault="00EF2A5D" w:rsidP="00EF2A5D">
      <w:pPr>
        <w:rPr>
          <w:b/>
        </w:rPr>
      </w:pPr>
      <w:r w:rsidRPr="00E42534">
        <w:rPr>
          <w:b/>
        </w:rPr>
        <w:t xml:space="preserve"> </w:t>
      </w:r>
      <w:r w:rsidR="00A46CD0">
        <w:rPr>
          <w:b/>
        </w:rPr>
        <w:t xml:space="preserve"> </w:t>
      </w:r>
      <w:r w:rsidRPr="00E42534">
        <w:rPr>
          <w:b/>
        </w:rPr>
        <w:t>КЛИЕНТ</w:t>
      </w:r>
      <w:r w:rsidRPr="00E42534">
        <w:rPr>
          <w:b/>
        </w:rPr>
        <w:tab/>
      </w:r>
      <w:r w:rsidRPr="00E42534">
        <w:rPr>
          <w:b/>
        </w:rPr>
        <w:tab/>
      </w:r>
      <w:r w:rsidRPr="00E42534">
        <w:rPr>
          <w:b/>
        </w:rPr>
        <w:tab/>
      </w:r>
      <w:r w:rsidRPr="00E42534">
        <w:rPr>
          <w:b/>
        </w:rPr>
        <w:tab/>
      </w:r>
      <w:r w:rsidRPr="00E42534">
        <w:rPr>
          <w:b/>
        </w:rPr>
        <w:tab/>
        <w:t xml:space="preserve">                     ИСПОЛНИТЕЛЬ</w:t>
      </w:r>
    </w:p>
    <w:tbl>
      <w:tblPr>
        <w:tblW w:w="10530" w:type="dxa"/>
        <w:tblInd w:w="108" w:type="dxa"/>
        <w:tblLook w:val="0000" w:firstRow="0" w:lastRow="0" w:firstColumn="0" w:lastColumn="0" w:noHBand="0" w:noVBand="0"/>
      </w:tblPr>
      <w:tblGrid>
        <w:gridCol w:w="5220"/>
        <w:gridCol w:w="5310"/>
      </w:tblGrid>
      <w:tr w:rsidR="00EF2A5D" w:rsidRPr="002F4259" w14:paraId="12DE35E7" w14:textId="77777777" w:rsidTr="001371CB">
        <w:trPr>
          <w:trHeight w:val="577"/>
        </w:trPr>
        <w:tc>
          <w:tcPr>
            <w:tcW w:w="5220" w:type="dxa"/>
          </w:tcPr>
          <w:p w14:paraId="593DC9BE" w14:textId="0F0DE8D7" w:rsidR="00EF2A5D" w:rsidRDefault="0034740D" w:rsidP="001371CB">
            <w:r>
              <w:rPr>
                <w:highlight w:val="yellow"/>
              </w:rPr>
              <w:t>ООО «_________</w:t>
            </w:r>
            <w:r w:rsidR="00AD26F2" w:rsidRPr="00A46CD0">
              <w:rPr>
                <w:highlight w:val="yellow"/>
              </w:rPr>
              <w:t>»</w:t>
            </w:r>
          </w:p>
          <w:p w14:paraId="32715205" w14:textId="77777777" w:rsidR="00EF2A5D" w:rsidRDefault="00EF2A5D" w:rsidP="001371CB"/>
          <w:p w14:paraId="1132566C" w14:textId="77777777" w:rsidR="0034740D" w:rsidRDefault="0034740D" w:rsidP="001371CB"/>
          <w:p w14:paraId="4064550B" w14:textId="51DD6012" w:rsidR="00EF2A5D" w:rsidRPr="002F4259" w:rsidRDefault="00EF2A5D" w:rsidP="00AD26F2">
            <w:r>
              <w:t>___________________ /</w:t>
            </w:r>
            <w:r w:rsidR="0034740D">
              <w:rPr>
                <w:highlight w:val="yellow"/>
              </w:rPr>
              <w:t>_____________</w:t>
            </w:r>
            <w:r w:rsidRPr="00A46CD0">
              <w:rPr>
                <w:highlight w:val="yellow"/>
              </w:rPr>
              <w:t>/</w:t>
            </w:r>
          </w:p>
        </w:tc>
        <w:tc>
          <w:tcPr>
            <w:tcW w:w="5310" w:type="dxa"/>
          </w:tcPr>
          <w:p w14:paraId="641F6EEB" w14:textId="32AEC267" w:rsidR="00EF2A5D" w:rsidRPr="002F4259" w:rsidRDefault="00C122A9" w:rsidP="001371CB">
            <w:pPr>
              <w:pStyle w:val="a6"/>
              <w:rPr>
                <w:bCs/>
                <w:sz w:val="20"/>
              </w:rPr>
            </w:pPr>
            <w:r>
              <w:rPr>
                <w:bCs/>
                <w:sz w:val="20"/>
                <w:lang w:val="ru-RU"/>
              </w:rPr>
              <w:t xml:space="preserve"> </w:t>
            </w:r>
            <w:r w:rsidR="00EF2A5D" w:rsidRPr="002F4259">
              <w:rPr>
                <w:bCs/>
                <w:sz w:val="20"/>
              </w:rPr>
              <w:t>ООО «</w:t>
            </w:r>
            <w:r w:rsidR="00EF2A5D">
              <w:rPr>
                <w:bCs/>
                <w:sz w:val="20"/>
              </w:rPr>
              <w:t>Логистические Системы</w:t>
            </w:r>
            <w:r w:rsidR="00EF2A5D" w:rsidRPr="002F4259">
              <w:rPr>
                <w:bCs/>
                <w:sz w:val="20"/>
              </w:rPr>
              <w:t>»</w:t>
            </w:r>
          </w:p>
          <w:p w14:paraId="24EF2B1A" w14:textId="77777777" w:rsidR="00EF2A5D" w:rsidRDefault="00EF2A5D" w:rsidP="001371CB"/>
          <w:p w14:paraId="532A1B8A" w14:textId="77777777" w:rsidR="0034740D" w:rsidRDefault="0034740D" w:rsidP="001371CB"/>
          <w:p w14:paraId="06555659" w14:textId="77777777" w:rsidR="00EF2A5D" w:rsidRPr="002F4259" w:rsidRDefault="00EF2A5D" w:rsidP="001371CB">
            <w:r>
              <w:t>____________________/Скворцов Д.А/</w:t>
            </w:r>
          </w:p>
        </w:tc>
      </w:tr>
    </w:tbl>
    <w:p w14:paraId="56B04AC8" w14:textId="670DA2FB" w:rsidR="0034740D" w:rsidRPr="0034740D" w:rsidRDefault="0034740D" w:rsidP="0034740D">
      <w:pPr>
        <w:rPr>
          <w:rStyle w:val="af0"/>
          <w:b w:val="0"/>
          <w:sz w:val="16"/>
          <w:szCs w:val="16"/>
        </w:rPr>
      </w:pPr>
      <w:r w:rsidRPr="0034740D">
        <w:rPr>
          <w:rStyle w:val="af0"/>
          <w:b w:val="0"/>
          <w:sz w:val="16"/>
          <w:szCs w:val="16"/>
        </w:rPr>
        <w:t xml:space="preserve">М.П. </w:t>
      </w:r>
      <w:r>
        <w:rPr>
          <w:rStyle w:val="af0"/>
          <w:b w:val="0"/>
          <w:sz w:val="16"/>
          <w:szCs w:val="16"/>
        </w:rPr>
        <w:t xml:space="preserve">                                                                                                                           </w:t>
      </w:r>
      <w:r w:rsidRPr="0034740D">
        <w:rPr>
          <w:rStyle w:val="af0"/>
          <w:b w:val="0"/>
          <w:sz w:val="16"/>
          <w:szCs w:val="16"/>
        </w:rPr>
        <w:t>М.П.</w:t>
      </w:r>
      <w:r>
        <w:rPr>
          <w:rStyle w:val="af0"/>
          <w:b w:val="0"/>
          <w:sz w:val="16"/>
          <w:szCs w:val="16"/>
        </w:rPr>
        <w:t xml:space="preserve">    </w:t>
      </w:r>
    </w:p>
    <w:p w14:paraId="71C6A0C7" w14:textId="34BB6C28" w:rsidR="00EF2A5D" w:rsidRPr="0034740D" w:rsidRDefault="00EF2A5D" w:rsidP="00EF2A5D">
      <w:pPr>
        <w:rPr>
          <w:rStyle w:val="af0"/>
          <w:b w:val="0"/>
          <w:sz w:val="16"/>
          <w:szCs w:val="16"/>
        </w:rPr>
      </w:pPr>
    </w:p>
    <w:p w14:paraId="6C12E588" w14:textId="77777777" w:rsidR="00EF2A5D" w:rsidRDefault="00EF2A5D" w:rsidP="00EF2A5D">
      <w:pPr>
        <w:rPr>
          <w:rStyle w:val="af0"/>
          <w:b w:val="0"/>
        </w:rPr>
      </w:pPr>
    </w:p>
    <w:p w14:paraId="2BFC7A55" w14:textId="77777777" w:rsidR="00EF2A5D" w:rsidRDefault="00EF2A5D" w:rsidP="00EF2A5D">
      <w:pPr>
        <w:rPr>
          <w:rStyle w:val="af0"/>
          <w:b w:val="0"/>
        </w:rPr>
      </w:pPr>
    </w:p>
    <w:p w14:paraId="0FEDE653" w14:textId="77777777" w:rsidR="00EF2A5D" w:rsidRDefault="00EF2A5D" w:rsidP="00EF2A5D">
      <w:pPr>
        <w:rPr>
          <w:rStyle w:val="af0"/>
          <w:b w:val="0"/>
        </w:rPr>
      </w:pPr>
    </w:p>
    <w:p w14:paraId="34A9B0A8" w14:textId="77777777" w:rsidR="00EF2A5D" w:rsidRDefault="00EF2A5D" w:rsidP="00EF2A5D">
      <w:pPr>
        <w:rPr>
          <w:rStyle w:val="af0"/>
          <w:b w:val="0"/>
        </w:rPr>
      </w:pPr>
    </w:p>
    <w:p w14:paraId="6CEAE0D7" w14:textId="77777777" w:rsidR="00EF2A5D" w:rsidRDefault="00EF2A5D" w:rsidP="00EF2A5D">
      <w:pPr>
        <w:rPr>
          <w:rStyle w:val="af0"/>
          <w:b w:val="0"/>
        </w:rPr>
      </w:pPr>
    </w:p>
    <w:p w14:paraId="09C080B6" w14:textId="77777777" w:rsidR="00EF2A5D" w:rsidRDefault="00EF2A5D" w:rsidP="00EF2A5D">
      <w:pPr>
        <w:rPr>
          <w:rStyle w:val="af0"/>
          <w:b w:val="0"/>
        </w:rPr>
      </w:pPr>
    </w:p>
    <w:p w14:paraId="3916691C" w14:textId="77777777" w:rsidR="00EF2A5D" w:rsidRDefault="00EF2A5D" w:rsidP="00EF2A5D">
      <w:pPr>
        <w:rPr>
          <w:rStyle w:val="af0"/>
          <w:b w:val="0"/>
        </w:rPr>
      </w:pPr>
    </w:p>
    <w:p w14:paraId="2BCB2A58" w14:textId="77777777" w:rsidR="00EF2A5D" w:rsidRDefault="00EF2A5D" w:rsidP="00EF2A5D">
      <w:pPr>
        <w:rPr>
          <w:rStyle w:val="af0"/>
          <w:b w:val="0"/>
        </w:rPr>
      </w:pPr>
    </w:p>
    <w:p w14:paraId="2C243D46" w14:textId="77777777" w:rsidR="00EF2A5D" w:rsidRDefault="00EF2A5D" w:rsidP="00EF2A5D">
      <w:pPr>
        <w:rPr>
          <w:rStyle w:val="af0"/>
          <w:b w:val="0"/>
        </w:rPr>
      </w:pPr>
    </w:p>
    <w:p w14:paraId="054F6EF7" w14:textId="77777777" w:rsidR="00EF2A5D" w:rsidRDefault="00EF2A5D" w:rsidP="00EF2A5D">
      <w:pPr>
        <w:rPr>
          <w:rStyle w:val="af0"/>
          <w:b w:val="0"/>
        </w:rPr>
      </w:pPr>
    </w:p>
    <w:p w14:paraId="5360A69D" w14:textId="77777777" w:rsidR="00EF2A5D" w:rsidRDefault="00EF2A5D" w:rsidP="00EF2A5D">
      <w:pPr>
        <w:rPr>
          <w:rStyle w:val="af0"/>
          <w:b w:val="0"/>
        </w:rPr>
      </w:pPr>
    </w:p>
    <w:p w14:paraId="3DE4A74F" w14:textId="77777777" w:rsidR="00EF2A5D" w:rsidRDefault="00EF2A5D" w:rsidP="00EF2A5D">
      <w:pPr>
        <w:rPr>
          <w:rStyle w:val="af0"/>
          <w:b w:val="0"/>
        </w:rPr>
      </w:pPr>
    </w:p>
    <w:p w14:paraId="07F3461D" w14:textId="77777777" w:rsidR="00EF2A5D" w:rsidRDefault="00EF2A5D" w:rsidP="00EF2A5D">
      <w:pPr>
        <w:rPr>
          <w:rStyle w:val="af0"/>
          <w:b w:val="0"/>
        </w:rPr>
      </w:pPr>
    </w:p>
    <w:p w14:paraId="1AD573CB" w14:textId="77777777" w:rsidR="00EF2A5D" w:rsidRDefault="00EF2A5D" w:rsidP="00EF2A5D">
      <w:pPr>
        <w:rPr>
          <w:rStyle w:val="af0"/>
          <w:b w:val="0"/>
        </w:rPr>
      </w:pPr>
    </w:p>
    <w:p w14:paraId="09C80180" w14:textId="77777777" w:rsidR="00EF2A5D" w:rsidRDefault="00EF2A5D" w:rsidP="00EF2A5D">
      <w:pPr>
        <w:rPr>
          <w:rStyle w:val="af0"/>
          <w:b w:val="0"/>
        </w:rPr>
      </w:pPr>
    </w:p>
    <w:p w14:paraId="58EE3B4E" w14:textId="77777777" w:rsidR="00EF2A5D" w:rsidRDefault="00EF2A5D" w:rsidP="00EF2A5D">
      <w:pPr>
        <w:rPr>
          <w:rStyle w:val="af0"/>
          <w:b w:val="0"/>
        </w:rPr>
      </w:pPr>
    </w:p>
    <w:p w14:paraId="4665F4D4" w14:textId="77777777" w:rsidR="00AA5D6B" w:rsidRDefault="00AA5D6B" w:rsidP="00EF2A5D">
      <w:pPr>
        <w:rPr>
          <w:rStyle w:val="af0"/>
          <w:b w:val="0"/>
        </w:rPr>
      </w:pPr>
    </w:p>
    <w:p w14:paraId="506E4C85" w14:textId="77777777" w:rsidR="00AA5D6B" w:rsidRDefault="00AA5D6B" w:rsidP="00EF2A5D">
      <w:pPr>
        <w:rPr>
          <w:rStyle w:val="af0"/>
          <w:b w:val="0"/>
        </w:rPr>
      </w:pPr>
    </w:p>
    <w:p w14:paraId="327A6C8C" w14:textId="77777777" w:rsidR="00AA5D6B" w:rsidRDefault="00AA5D6B" w:rsidP="00EF2A5D">
      <w:pPr>
        <w:rPr>
          <w:rStyle w:val="af0"/>
          <w:b w:val="0"/>
        </w:rPr>
      </w:pPr>
    </w:p>
    <w:p w14:paraId="1DA315B9" w14:textId="77777777" w:rsidR="00AA5D6B" w:rsidRDefault="00AA5D6B" w:rsidP="00EF2A5D">
      <w:pPr>
        <w:rPr>
          <w:rStyle w:val="af0"/>
          <w:b w:val="0"/>
        </w:rPr>
      </w:pPr>
    </w:p>
    <w:p w14:paraId="14850C0A" w14:textId="77777777" w:rsidR="00AA5D6B" w:rsidRDefault="00AA5D6B" w:rsidP="00EF2A5D">
      <w:pPr>
        <w:rPr>
          <w:rStyle w:val="af0"/>
          <w:b w:val="0"/>
        </w:rPr>
      </w:pPr>
    </w:p>
    <w:p w14:paraId="4F2B8717" w14:textId="77777777" w:rsidR="00AA5D6B" w:rsidRDefault="00AA5D6B" w:rsidP="00EF2A5D">
      <w:pPr>
        <w:rPr>
          <w:rStyle w:val="af0"/>
          <w:b w:val="0"/>
        </w:rPr>
      </w:pPr>
    </w:p>
    <w:p w14:paraId="53EA64AE" w14:textId="77777777" w:rsidR="00AA5D6B" w:rsidRDefault="00AA5D6B" w:rsidP="00EF2A5D">
      <w:pPr>
        <w:rPr>
          <w:rStyle w:val="af0"/>
          <w:b w:val="0"/>
        </w:rPr>
      </w:pPr>
    </w:p>
    <w:p w14:paraId="6225538E" w14:textId="77777777" w:rsidR="00AA5D6B" w:rsidRDefault="00AA5D6B" w:rsidP="00EF2A5D">
      <w:pPr>
        <w:rPr>
          <w:rStyle w:val="af0"/>
          <w:b w:val="0"/>
        </w:rPr>
      </w:pPr>
    </w:p>
    <w:p w14:paraId="4D036173" w14:textId="77777777" w:rsidR="00AA5D6B" w:rsidRDefault="00AA5D6B" w:rsidP="00EF2A5D">
      <w:pPr>
        <w:rPr>
          <w:rStyle w:val="af0"/>
          <w:b w:val="0"/>
        </w:rPr>
      </w:pPr>
    </w:p>
    <w:p w14:paraId="10002D08" w14:textId="77777777" w:rsidR="00D9222E" w:rsidRDefault="00D9222E" w:rsidP="00EF2A5D">
      <w:pPr>
        <w:rPr>
          <w:rStyle w:val="af0"/>
          <w:b w:val="0"/>
        </w:rPr>
      </w:pPr>
    </w:p>
    <w:p w14:paraId="71CC4E84" w14:textId="77777777" w:rsidR="00D9222E" w:rsidRDefault="00D9222E" w:rsidP="00EF2A5D">
      <w:pPr>
        <w:rPr>
          <w:rStyle w:val="af0"/>
          <w:b w:val="0"/>
        </w:rPr>
      </w:pPr>
    </w:p>
    <w:p w14:paraId="45ED0A26" w14:textId="77777777" w:rsidR="00D9222E" w:rsidRDefault="00D9222E" w:rsidP="00EF2A5D">
      <w:pPr>
        <w:rPr>
          <w:rStyle w:val="af0"/>
          <w:b w:val="0"/>
        </w:rPr>
      </w:pPr>
    </w:p>
    <w:p w14:paraId="31AB38BC" w14:textId="77777777" w:rsidR="00D9222E" w:rsidRDefault="00D9222E" w:rsidP="00EF2A5D">
      <w:pPr>
        <w:rPr>
          <w:rStyle w:val="af0"/>
          <w:b w:val="0"/>
        </w:rPr>
      </w:pPr>
    </w:p>
    <w:p w14:paraId="10AC517A" w14:textId="77777777" w:rsidR="00D9222E" w:rsidRDefault="00D9222E" w:rsidP="00EF2A5D">
      <w:pPr>
        <w:rPr>
          <w:rStyle w:val="af0"/>
          <w:b w:val="0"/>
        </w:rPr>
      </w:pPr>
    </w:p>
    <w:p w14:paraId="3DBE6C3E" w14:textId="77777777" w:rsidR="00D9222E" w:rsidRDefault="00D9222E" w:rsidP="00EF2A5D">
      <w:pPr>
        <w:rPr>
          <w:rStyle w:val="af0"/>
          <w:b w:val="0"/>
        </w:rPr>
      </w:pPr>
    </w:p>
    <w:p w14:paraId="4D4B65D5" w14:textId="77777777" w:rsidR="00D9222E" w:rsidRDefault="00D9222E" w:rsidP="00EF2A5D">
      <w:pPr>
        <w:rPr>
          <w:rStyle w:val="af0"/>
          <w:b w:val="0"/>
        </w:rPr>
      </w:pPr>
    </w:p>
    <w:p w14:paraId="608E7804" w14:textId="77777777" w:rsidR="00D9222E" w:rsidRDefault="00D9222E" w:rsidP="00EF2A5D">
      <w:pPr>
        <w:rPr>
          <w:rStyle w:val="af0"/>
          <w:b w:val="0"/>
        </w:rPr>
      </w:pPr>
    </w:p>
    <w:p w14:paraId="15BE6414" w14:textId="77777777" w:rsidR="00AA5D6B" w:rsidRDefault="00AA5D6B" w:rsidP="00EF2A5D">
      <w:pPr>
        <w:rPr>
          <w:rStyle w:val="af0"/>
          <w:b w:val="0"/>
        </w:rPr>
      </w:pPr>
    </w:p>
    <w:p w14:paraId="44120AF0" w14:textId="4DBA35CF" w:rsidR="00AA5D6B" w:rsidRDefault="00AA5D6B" w:rsidP="00EF2A5D">
      <w:pPr>
        <w:rPr>
          <w:rStyle w:val="af0"/>
          <w:b w:val="0"/>
        </w:rPr>
      </w:pPr>
    </w:p>
    <w:p w14:paraId="7C9400FA" w14:textId="77777777" w:rsidR="00D85FAC" w:rsidRDefault="00D85FAC" w:rsidP="00D85FAC">
      <w:pPr>
        <w:rPr>
          <w:rStyle w:val="af0"/>
          <w:b w:val="0"/>
        </w:rPr>
      </w:pPr>
    </w:p>
    <w:p w14:paraId="5A1EC0C3" w14:textId="12E7D493" w:rsidR="009F7823" w:rsidRPr="00C122A9" w:rsidRDefault="009F7823" w:rsidP="009F7823">
      <w:pPr>
        <w:pStyle w:val="2"/>
        <w:jc w:val="right"/>
        <w:rPr>
          <w:rStyle w:val="af0"/>
          <w:b/>
          <w:sz w:val="24"/>
          <w:szCs w:val="24"/>
        </w:rPr>
      </w:pPr>
      <w:r w:rsidRPr="00C122A9">
        <w:rPr>
          <w:rStyle w:val="af0"/>
          <w:b/>
          <w:sz w:val="24"/>
          <w:szCs w:val="24"/>
        </w:rPr>
        <w:t xml:space="preserve">Приложение № </w:t>
      </w:r>
      <w:r>
        <w:rPr>
          <w:rStyle w:val="af0"/>
          <w:b/>
          <w:sz w:val="24"/>
          <w:szCs w:val="24"/>
        </w:rPr>
        <w:t>2</w:t>
      </w:r>
      <w:r w:rsidRPr="00C122A9">
        <w:rPr>
          <w:rStyle w:val="af0"/>
          <w:b/>
          <w:sz w:val="24"/>
          <w:szCs w:val="24"/>
        </w:rPr>
        <w:t xml:space="preserve"> от </w:t>
      </w:r>
      <w:r w:rsidR="0034740D">
        <w:rPr>
          <w:rStyle w:val="af0"/>
          <w:b/>
          <w:sz w:val="24"/>
          <w:szCs w:val="24"/>
          <w:highlight w:val="yellow"/>
        </w:rPr>
        <w:t>__.__</w:t>
      </w:r>
      <w:r w:rsidR="00B64F98">
        <w:rPr>
          <w:rStyle w:val="af0"/>
          <w:b/>
          <w:sz w:val="24"/>
          <w:szCs w:val="24"/>
          <w:highlight w:val="yellow"/>
        </w:rPr>
        <w:t>202</w:t>
      </w:r>
      <w:r w:rsidR="00EC6AD2">
        <w:rPr>
          <w:rStyle w:val="af0"/>
          <w:b/>
          <w:sz w:val="24"/>
          <w:szCs w:val="24"/>
        </w:rPr>
        <w:t>3</w:t>
      </w:r>
    </w:p>
    <w:p w14:paraId="68D5CD6F" w14:textId="6EFE981B" w:rsidR="009F7823" w:rsidRPr="00C122A9" w:rsidRDefault="009F7823" w:rsidP="009F7823">
      <w:pPr>
        <w:pStyle w:val="2"/>
        <w:jc w:val="right"/>
        <w:rPr>
          <w:rStyle w:val="af0"/>
          <w:b/>
          <w:sz w:val="24"/>
          <w:szCs w:val="24"/>
        </w:rPr>
      </w:pPr>
      <w:r w:rsidRPr="00C122A9">
        <w:rPr>
          <w:rStyle w:val="af0"/>
          <w:b/>
          <w:sz w:val="24"/>
          <w:szCs w:val="24"/>
        </w:rPr>
        <w:t xml:space="preserve">к Договору № </w:t>
      </w:r>
      <w:r w:rsidR="0034740D">
        <w:rPr>
          <w:rStyle w:val="af0"/>
          <w:b/>
          <w:sz w:val="24"/>
          <w:szCs w:val="24"/>
          <w:highlight w:val="yellow"/>
        </w:rPr>
        <w:t>LS-__/__</w:t>
      </w:r>
      <w:r w:rsidRPr="00B169E3">
        <w:rPr>
          <w:rStyle w:val="af0"/>
          <w:b/>
          <w:sz w:val="24"/>
          <w:szCs w:val="24"/>
          <w:highlight w:val="yellow"/>
        </w:rPr>
        <w:t>/20</w:t>
      </w:r>
      <w:r w:rsidR="00760270">
        <w:rPr>
          <w:rStyle w:val="af0"/>
          <w:b/>
          <w:sz w:val="24"/>
          <w:szCs w:val="24"/>
        </w:rPr>
        <w:t>2</w:t>
      </w:r>
      <w:r w:rsidR="00EC6AD2">
        <w:rPr>
          <w:rStyle w:val="af0"/>
          <w:b/>
          <w:sz w:val="24"/>
          <w:szCs w:val="24"/>
        </w:rPr>
        <w:t>3</w:t>
      </w:r>
      <w:r w:rsidRPr="00C122A9">
        <w:rPr>
          <w:rStyle w:val="af0"/>
          <w:b/>
          <w:sz w:val="24"/>
          <w:szCs w:val="24"/>
        </w:rPr>
        <w:t xml:space="preserve"> от </w:t>
      </w:r>
      <w:r w:rsidR="0034740D">
        <w:rPr>
          <w:rStyle w:val="af0"/>
          <w:b/>
          <w:sz w:val="24"/>
          <w:szCs w:val="24"/>
          <w:highlight w:val="yellow"/>
        </w:rPr>
        <w:t>«__» _________</w:t>
      </w:r>
      <w:r w:rsidR="00B64F98">
        <w:rPr>
          <w:rStyle w:val="af0"/>
          <w:b/>
          <w:sz w:val="24"/>
          <w:szCs w:val="24"/>
          <w:highlight w:val="yellow"/>
        </w:rPr>
        <w:t xml:space="preserve"> 202</w:t>
      </w:r>
      <w:r w:rsidR="00EC6AD2">
        <w:rPr>
          <w:rStyle w:val="af0"/>
          <w:b/>
          <w:sz w:val="24"/>
          <w:szCs w:val="24"/>
          <w:highlight w:val="yellow"/>
        </w:rPr>
        <w:t>3</w:t>
      </w:r>
      <w:r w:rsidRPr="00B169E3">
        <w:rPr>
          <w:rStyle w:val="af0"/>
          <w:b/>
          <w:sz w:val="24"/>
          <w:szCs w:val="24"/>
          <w:highlight w:val="yellow"/>
        </w:rPr>
        <w:t xml:space="preserve"> года</w:t>
      </w:r>
      <w:r w:rsidRPr="00C122A9">
        <w:rPr>
          <w:rStyle w:val="af0"/>
          <w:b/>
          <w:sz w:val="24"/>
          <w:szCs w:val="24"/>
        </w:rPr>
        <w:t xml:space="preserve"> </w:t>
      </w:r>
    </w:p>
    <w:p w14:paraId="6D36F7EF" w14:textId="6B714CDE" w:rsidR="009F7823" w:rsidRPr="00C122A9" w:rsidRDefault="009F7823" w:rsidP="009F7823">
      <w:pPr>
        <w:pStyle w:val="2"/>
        <w:jc w:val="right"/>
        <w:rPr>
          <w:rStyle w:val="af0"/>
          <w:b/>
          <w:sz w:val="24"/>
          <w:szCs w:val="24"/>
        </w:rPr>
      </w:pPr>
      <w:r w:rsidRPr="00C122A9">
        <w:rPr>
          <w:rStyle w:val="af0"/>
          <w:b/>
          <w:sz w:val="24"/>
          <w:szCs w:val="24"/>
        </w:rPr>
        <w:t xml:space="preserve">на оказание </w:t>
      </w:r>
      <w:r w:rsidRPr="00C122A9">
        <w:rPr>
          <w:bCs w:val="0"/>
          <w:sz w:val="24"/>
          <w:szCs w:val="24"/>
        </w:rPr>
        <w:t>услуг логистического оператора</w:t>
      </w:r>
      <w:r>
        <w:rPr>
          <w:bCs w:val="0"/>
          <w:sz w:val="24"/>
          <w:szCs w:val="24"/>
        </w:rPr>
        <w:t>.</w:t>
      </w:r>
    </w:p>
    <w:p w14:paraId="1C18D136" w14:textId="77777777" w:rsidR="00C122A9" w:rsidRPr="00C122A9" w:rsidRDefault="00C122A9" w:rsidP="00C122A9"/>
    <w:p w14:paraId="1E06F8E7" w14:textId="77777777" w:rsidR="00A35813" w:rsidRPr="00FD0845" w:rsidRDefault="00A35813" w:rsidP="00A35813">
      <w:pPr>
        <w:jc w:val="center"/>
        <w:rPr>
          <w:sz w:val="22"/>
          <w:szCs w:val="22"/>
        </w:rPr>
      </w:pPr>
      <w:r w:rsidRPr="0087044C">
        <w:rPr>
          <w:sz w:val="22"/>
          <w:szCs w:val="22"/>
        </w:rPr>
        <w:t xml:space="preserve">ЗАЯВКА НА ПЕРЕВОЗКУ № </w:t>
      </w:r>
    </w:p>
    <w:p w14:paraId="42A69092" w14:textId="68A61490" w:rsidR="00A35813" w:rsidRDefault="00A35813" w:rsidP="004A759E">
      <w:pPr>
        <w:jc w:val="center"/>
        <w:rPr>
          <w:sz w:val="22"/>
          <w:szCs w:val="22"/>
        </w:rPr>
      </w:pPr>
      <w:r w:rsidRPr="0087044C">
        <w:rPr>
          <w:sz w:val="22"/>
          <w:szCs w:val="22"/>
        </w:rPr>
        <w:t>от «</w:t>
      </w:r>
      <w:r w:rsidR="00B64F98">
        <w:rPr>
          <w:sz w:val="22"/>
          <w:szCs w:val="22"/>
        </w:rPr>
        <w:t>__» _______ 202</w:t>
      </w:r>
      <w:r w:rsidR="00EC6AD2">
        <w:rPr>
          <w:sz w:val="22"/>
          <w:szCs w:val="22"/>
        </w:rPr>
        <w:t>3</w:t>
      </w:r>
      <w:r w:rsidRPr="0087044C">
        <w:rPr>
          <w:sz w:val="22"/>
          <w:szCs w:val="22"/>
        </w:rPr>
        <w:t xml:space="preserve"> г.</w:t>
      </w:r>
    </w:p>
    <w:p w14:paraId="466FC39C" w14:textId="77777777" w:rsidR="004A759E" w:rsidRPr="003E2FA8" w:rsidRDefault="004A759E" w:rsidP="004A759E">
      <w:pPr>
        <w:jc w:val="center"/>
        <w:rPr>
          <w:sz w:val="22"/>
          <w:szCs w:val="22"/>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3414"/>
        <w:gridCol w:w="5981"/>
      </w:tblGrid>
      <w:tr w:rsidR="00A35813" w:rsidRPr="00A35813" w14:paraId="4A67C75D" w14:textId="77777777" w:rsidTr="00A35813">
        <w:trPr>
          <w:trHeight w:val="1251"/>
        </w:trPr>
        <w:tc>
          <w:tcPr>
            <w:tcW w:w="496" w:type="dxa"/>
          </w:tcPr>
          <w:p w14:paraId="0B04FEBE" w14:textId="77777777" w:rsidR="00A35813" w:rsidRPr="00FE3DF7" w:rsidRDefault="00A35813" w:rsidP="00A35813">
            <w:pPr>
              <w:jc w:val="both"/>
              <w:rPr>
                <w:b/>
              </w:rPr>
            </w:pPr>
          </w:p>
          <w:p w14:paraId="59AD805C" w14:textId="77777777" w:rsidR="00A35813" w:rsidRPr="00FE3DF7" w:rsidRDefault="00A35813" w:rsidP="00A35813">
            <w:pPr>
              <w:jc w:val="both"/>
              <w:rPr>
                <w:b/>
              </w:rPr>
            </w:pPr>
            <w:r w:rsidRPr="00FE3DF7">
              <w:t>1.</w:t>
            </w:r>
          </w:p>
        </w:tc>
        <w:tc>
          <w:tcPr>
            <w:tcW w:w="3414" w:type="dxa"/>
          </w:tcPr>
          <w:p w14:paraId="7022323E" w14:textId="77777777" w:rsidR="00A35813" w:rsidRPr="00FE3DF7" w:rsidRDefault="00A35813" w:rsidP="00A35813">
            <w:pPr>
              <w:jc w:val="both"/>
              <w:rPr>
                <w:b/>
              </w:rPr>
            </w:pPr>
            <w:r w:rsidRPr="00FE3DF7">
              <w:t>Маршрут перевозки,</w:t>
            </w:r>
          </w:p>
          <w:p w14:paraId="6AEE7925" w14:textId="77777777" w:rsidR="00A35813" w:rsidRPr="00FE3DF7" w:rsidRDefault="00A35813" w:rsidP="00A35813">
            <w:pPr>
              <w:jc w:val="both"/>
              <w:rPr>
                <w:b/>
              </w:rPr>
            </w:pPr>
            <w:r w:rsidRPr="00FE3DF7">
              <w:t xml:space="preserve">Условия доставки груза </w:t>
            </w:r>
          </w:p>
          <w:p w14:paraId="59AA6DC3" w14:textId="77777777" w:rsidR="00A35813" w:rsidRPr="00FE3DF7" w:rsidRDefault="00A35813" w:rsidP="00A35813">
            <w:pPr>
              <w:jc w:val="both"/>
              <w:rPr>
                <w:b/>
              </w:rPr>
            </w:pPr>
            <w:r w:rsidRPr="00FE3DF7">
              <w:t>(</w:t>
            </w:r>
            <w:r w:rsidRPr="00FE3DF7">
              <w:rPr>
                <w:lang w:val="en-US"/>
              </w:rPr>
              <w:t>DOOR</w:t>
            </w:r>
            <w:r w:rsidRPr="00FE3DF7">
              <w:t xml:space="preserve">, </w:t>
            </w:r>
            <w:r w:rsidRPr="00FE3DF7">
              <w:rPr>
                <w:lang w:val="en-US"/>
              </w:rPr>
              <w:t>CY</w:t>
            </w:r>
            <w:r w:rsidRPr="00FE3DF7">
              <w:t xml:space="preserve">, </w:t>
            </w:r>
            <w:r w:rsidRPr="00FE3DF7">
              <w:rPr>
                <w:lang w:val="en-US"/>
              </w:rPr>
              <w:t>FOR</w:t>
            </w:r>
            <w:r w:rsidRPr="00FE3DF7">
              <w:t xml:space="preserve">, </w:t>
            </w:r>
            <w:r w:rsidRPr="00FE3DF7">
              <w:rPr>
                <w:lang w:val="en-US"/>
              </w:rPr>
              <w:t>FI</w:t>
            </w:r>
            <w:r w:rsidRPr="00FE3DF7">
              <w:t xml:space="preserve">, </w:t>
            </w:r>
            <w:r w:rsidRPr="00FE3DF7">
              <w:rPr>
                <w:lang w:val="en-US"/>
              </w:rPr>
              <w:t>LO</w:t>
            </w:r>
            <w:r w:rsidRPr="00FE3DF7">
              <w:t xml:space="preserve"> и т.д.);</w:t>
            </w:r>
          </w:p>
          <w:p w14:paraId="7A41AC46" w14:textId="77777777" w:rsidR="00A35813" w:rsidRPr="00FE3DF7" w:rsidRDefault="00A35813" w:rsidP="00A35813">
            <w:pPr>
              <w:jc w:val="both"/>
              <w:rPr>
                <w:b/>
              </w:rPr>
            </w:pPr>
            <w:r w:rsidRPr="00FE3DF7">
              <w:t xml:space="preserve">режим перевозки по России </w:t>
            </w:r>
          </w:p>
          <w:p w14:paraId="447B02D9" w14:textId="77777777" w:rsidR="00A35813" w:rsidRPr="00FE3DF7" w:rsidRDefault="00A35813" w:rsidP="00A35813">
            <w:pPr>
              <w:jc w:val="both"/>
              <w:rPr>
                <w:b/>
              </w:rPr>
            </w:pPr>
            <w:r w:rsidRPr="00FE3DF7">
              <w:t>(ВТТ, растаможка)</w:t>
            </w:r>
          </w:p>
        </w:tc>
        <w:tc>
          <w:tcPr>
            <w:tcW w:w="5981" w:type="dxa"/>
          </w:tcPr>
          <w:p w14:paraId="3E291DC4" w14:textId="77777777" w:rsidR="00A35813" w:rsidRPr="00A35813" w:rsidRDefault="00A35813" w:rsidP="00A35813">
            <w:pPr>
              <w:jc w:val="both"/>
              <w:rPr>
                <w:b/>
              </w:rPr>
            </w:pPr>
          </w:p>
        </w:tc>
      </w:tr>
      <w:tr w:rsidR="00A35813" w:rsidRPr="00FE3DF7" w14:paraId="34C41B6B" w14:textId="77777777" w:rsidTr="00A35813">
        <w:trPr>
          <w:trHeight w:val="697"/>
        </w:trPr>
        <w:tc>
          <w:tcPr>
            <w:tcW w:w="496" w:type="dxa"/>
          </w:tcPr>
          <w:p w14:paraId="0A58087D" w14:textId="77777777" w:rsidR="00A35813" w:rsidRPr="00FE3DF7" w:rsidRDefault="00A35813" w:rsidP="00A35813">
            <w:pPr>
              <w:jc w:val="both"/>
              <w:rPr>
                <w:b/>
              </w:rPr>
            </w:pPr>
            <w:r w:rsidRPr="00FE3DF7">
              <w:t>2.</w:t>
            </w:r>
          </w:p>
        </w:tc>
        <w:tc>
          <w:tcPr>
            <w:tcW w:w="3414" w:type="dxa"/>
          </w:tcPr>
          <w:p w14:paraId="6E4A64BF" w14:textId="77777777" w:rsidR="00A35813" w:rsidRPr="00FE3DF7" w:rsidRDefault="00A35813" w:rsidP="00A35813">
            <w:pPr>
              <w:jc w:val="both"/>
              <w:rPr>
                <w:b/>
              </w:rPr>
            </w:pPr>
            <w:r w:rsidRPr="00FE3DF7">
              <w:t xml:space="preserve">Требуемый тип подвижного состава (ПС),   тип  контейнеров, </w:t>
            </w:r>
          </w:p>
          <w:p w14:paraId="3707DC36" w14:textId="77777777" w:rsidR="00A35813" w:rsidRPr="00FE3DF7" w:rsidRDefault="00A35813" w:rsidP="00A35813">
            <w:pPr>
              <w:jc w:val="both"/>
              <w:rPr>
                <w:b/>
              </w:rPr>
            </w:pPr>
            <w:r w:rsidRPr="00FE3DF7">
              <w:t>и их количество</w:t>
            </w:r>
          </w:p>
        </w:tc>
        <w:tc>
          <w:tcPr>
            <w:tcW w:w="5981" w:type="dxa"/>
          </w:tcPr>
          <w:p w14:paraId="4397E1F4" w14:textId="77777777" w:rsidR="00A35813" w:rsidRPr="00FE3DF7" w:rsidRDefault="00A35813" w:rsidP="00A35813">
            <w:pPr>
              <w:jc w:val="both"/>
              <w:rPr>
                <w:b/>
              </w:rPr>
            </w:pPr>
          </w:p>
        </w:tc>
      </w:tr>
      <w:tr w:rsidR="00A35813" w:rsidRPr="00FE3DF7" w14:paraId="71DA9EE0" w14:textId="77777777" w:rsidTr="00A35813">
        <w:trPr>
          <w:trHeight w:val="1163"/>
        </w:trPr>
        <w:tc>
          <w:tcPr>
            <w:tcW w:w="496" w:type="dxa"/>
          </w:tcPr>
          <w:p w14:paraId="625CA02D" w14:textId="77777777" w:rsidR="00A35813" w:rsidRPr="00FE3DF7" w:rsidRDefault="00A35813" w:rsidP="00A35813">
            <w:pPr>
              <w:jc w:val="both"/>
              <w:rPr>
                <w:b/>
              </w:rPr>
            </w:pPr>
            <w:r w:rsidRPr="00FE3DF7">
              <w:t>3.</w:t>
            </w:r>
          </w:p>
        </w:tc>
        <w:tc>
          <w:tcPr>
            <w:tcW w:w="3414" w:type="dxa"/>
          </w:tcPr>
          <w:p w14:paraId="1679C30E" w14:textId="77777777" w:rsidR="00A35813" w:rsidRPr="00FE3DF7" w:rsidRDefault="00A35813" w:rsidP="00A35813">
            <w:pPr>
              <w:jc w:val="both"/>
              <w:rPr>
                <w:b/>
              </w:rPr>
            </w:pPr>
            <w:r w:rsidRPr="00FE3DF7">
              <w:t xml:space="preserve">Наименование груза, </w:t>
            </w:r>
          </w:p>
          <w:p w14:paraId="583CA85B" w14:textId="77777777" w:rsidR="00A35813" w:rsidRPr="00FE3DF7" w:rsidRDefault="00A35813" w:rsidP="00A35813">
            <w:pPr>
              <w:jc w:val="both"/>
              <w:rPr>
                <w:b/>
              </w:rPr>
            </w:pPr>
            <w:r w:rsidRPr="00FE3DF7">
              <w:t>Код ГНГ/ЕТ СНГ, код ТН ВЭД;</w:t>
            </w:r>
          </w:p>
          <w:p w14:paraId="2A1394B6" w14:textId="77777777" w:rsidR="00A35813" w:rsidRPr="00FE3DF7" w:rsidRDefault="00A35813" w:rsidP="00A35813">
            <w:pPr>
              <w:jc w:val="both"/>
              <w:rPr>
                <w:b/>
              </w:rPr>
            </w:pPr>
            <w:r w:rsidRPr="00FE3DF7">
              <w:t>класс опасности груза, номер ООН (для опасных грузов);</w:t>
            </w:r>
          </w:p>
          <w:p w14:paraId="4C3CC1F0" w14:textId="77777777" w:rsidR="00A35813" w:rsidRPr="00FE3DF7" w:rsidRDefault="00A35813" w:rsidP="00A35813">
            <w:pPr>
              <w:jc w:val="both"/>
              <w:rPr>
                <w:b/>
              </w:rPr>
            </w:pPr>
            <w:r w:rsidRPr="00FE3DF7">
              <w:t>отгрузочный номер заказа</w:t>
            </w:r>
          </w:p>
        </w:tc>
        <w:tc>
          <w:tcPr>
            <w:tcW w:w="5981" w:type="dxa"/>
          </w:tcPr>
          <w:p w14:paraId="51E8FA64" w14:textId="77777777" w:rsidR="00A35813" w:rsidRPr="00511F52" w:rsidRDefault="00A35813" w:rsidP="00A35813">
            <w:pPr>
              <w:jc w:val="both"/>
              <w:rPr>
                <w:b/>
              </w:rPr>
            </w:pPr>
          </w:p>
        </w:tc>
      </w:tr>
      <w:tr w:rsidR="00A35813" w:rsidRPr="00FE3DF7" w14:paraId="570848B3" w14:textId="77777777" w:rsidTr="00A35813">
        <w:trPr>
          <w:trHeight w:val="185"/>
        </w:trPr>
        <w:tc>
          <w:tcPr>
            <w:tcW w:w="496" w:type="dxa"/>
          </w:tcPr>
          <w:p w14:paraId="6B0DDB54" w14:textId="77777777" w:rsidR="00A35813" w:rsidRPr="00FE3DF7" w:rsidRDefault="00A35813" w:rsidP="00A35813">
            <w:pPr>
              <w:jc w:val="both"/>
              <w:rPr>
                <w:b/>
              </w:rPr>
            </w:pPr>
            <w:r w:rsidRPr="00FE3DF7">
              <w:t>4.</w:t>
            </w:r>
          </w:p>
        </w:tc>
        <w:tc>
          <w:tcPr>
            <w:tcW w:w="3414" w:type="dxa"/>
          </w:tcPr>
          <w:p w14:paraId="0DA40B59" w14:textId="77777777" w:rsidR="00A35813" w:rsidRPr="00FE3DF7" w:rsidRDefault="00A35813" w:rsidP="00A35813">
            <w:pPr>
              <w:jc w:val="both"/>
              <w:rPr>
                <w:b/>
              </w:rPr>
            </w:pPr>
            <w:r w:rsidRPr="00FE3DF7">
              <w:t>Вес брутто груза, кг</w:t>
            </w:r>
          </w:p>
        </w:tc>
        <w:tc>
          <w:tcPr>
            <w:tcW w:w="5981" w:type="dxa"/>
          </w:tcPr>
          <w:p w14:paraId="6954031C" w14:textId="77777777" w:rsidR="00A35813" w:rsidRPr="00FE3DF7" w:rsidRDefault="00A35813" w:rsidP="00A35813">
            <w:pPr>
              <w:jc w:val="both"/>
              <w:rPr>
                <w:b/>
              </w:rPr>
            </w:pPr>
          </w:p>
        </w:tc>
      </w:tr>
      <w:tr w:rsidR="00A35813" w:rsidRPr="00FE3DF7" w14:paraId="23F643C1" w14:textId="77777777" w:rsidTr="00A35813">
        <w:trPr>
          <w:trHeight w:val="218"/>
        </w:trPr>
        <w:tc>
          <w:tcPr>
            <w:tcW w:w="496" w:type="dxa"/>
          </w:tcPr>
          <w:p w14:paraId="73D9DAB5" w14:textId="77777777" w:rsidR="00A35813" w:rsidRPr="00FE3DF7" w:rsidRDefault="00A35813" w:rsidP="00A35813">
            <w:pPr>
              <w:jc w:val="both"/>
              <w:rPr>
                <w:b/>
              </w:rPr>
            </w:pPr>
            <w:r w:rsidRPr="00FE3DF7">
              <w:t>5.</w:t>
            </w:r>
          </w:p>
        </w:tc>
        <w:tc>
          <w:tcPr>
            <w:tcW w:w="3414" w:type="dxa"/>
          </w:tcPr>
          <w:p w14:paraId="07A8503D" w14:textId="77777777" w:rsidR="00A35813" w:rsidRPr="00FE3DF7" w:rsidRDefault="00A35813" w:rsidP="00A35813">
            <w:pPr>
              <w:jc w:val="both"/>
              <w:rPr>
                <w:b/>
              </w:rPr>
            </w:pPr>
            <w:r w:rsidRPr="00FE3DF7">
              <w:t>Объем груза, куб. м.</w:t>
            </w:r>
          </w:p>
        </w:tc>
        <w:tc>
          <w:tcPr>
            <w:tcW w:w="5981" w:type="dxa"/>
          </w:tcPr>
          <w:p w14:paraId="5F1AD8A6" w14:textId="77777777" w:rsidR="00A35813" w:rsidRPr="00FE3DF7" w:rsidRDefault="00A35813" w:rsidP="00A35813">
            <w:pPr>
              <w:jc w:val="both"/>
              <w:rPr>
                <w:b/>
              </w:rPr>
            </w:pPr>
          </w:p>
        </w:tc>
      </w:tr>
      <w:tr w:rsidR="00A35813" w:rsidRPr="00FE3DF7" w14:paraId="6F45D59E" w14:textId="77777777" w:rsidTr="00A35813">
        <w:trPr>
          <w:trHeight w:val="136"/>
        </w:trPr>
        <w:tc>
          <w:tcPr>
            <w:tcW w:w="496" w:type="dxa"/>
          </w:tcPr>
          <w:p w14:paraId="399208B9" w14:textId="77777777" w:rsidR="00A35813" w:rsidRPr="00FE3DF7" w:rsidRDefault="00A35813" w:rsidP="00A35813">
            <w:pPr>
              <w:jc w:val="both"/>
              <w:rPr>
                <w:b/>
              </w:rPr>
            </w:pPr>
            <w:r w:rsidRPr="00FE3DF7">
              <w:t>6.</w:t>
            </w:r>
          </w:p>
        </w:tc>
        <w:tc>
          <w:tcPr>
            <w:tcW w:w="3414" w:type="dxa"/>
          </w:tcPr>
          <w:p w14:paraId="3265713B" w14:textId="77777777" w:rsidR="00A35813" w:rsidRPr="00FE3DF7" w:rsidRDefault="00A35813" w:rsidP="00A35813">
            <w:pPr>
              <w:jc w:val="both"/>
              <w:rPr>
                <w:b/>
              </w:rPr>
            </w:pPr>
            <w:r w:rsidRPr="00FE3DF7">
              <w:t>Тип упаковки</w:t>
            </w:r>
          </w:p>
        </w:tc>
        <w:tc>
          <w:tcPr>
            <w:tcW w:w="5981" w:type="dxa"/>
          </w:tcPr>
          <w:p w14:paraId="78B5BDF8" w14:textId="77777777" w:rsidR="00A35813" w:rsidRPr="00FE3DF7" w:rsidRDefault="00A35813" w:rsidP="00A35813">
            <w:pPr>
              <w:jc w:val="both"/>
              <w:rPr>
                <w:b/>
              </w:rPr>
            </w:pPr>
          </w:p>
        </w:tc>
      </w:tr>
      <w:tr w:rsidR="00A35813" w:rsidRPr="00FE3DF7" w14:paraId="0232827C" w14:textId="77777777" w:rsidTr="00A35813">
        <w:trPr>
          <w:trHeight w:val="167"/>
        </w:trPr>
        <w:tc>
          <w:tcPr>
            <w:tcW w:w="496" w:type="dxa"/>
          </w:tcPr>
          <w:p w14:paraId="6520F86C" w14:textId="77777777" w:rsidR="00A35813" w:rsidRPr="00FE3DF7" w:rsidRDefault="00A35813" w:rsidP="00A35813">
            <w:pPr>
              <w:jc w:val="both"/>
              <w:rPr>
                <w:b/>
              </w:rPr>
            </w:pPr>
            <w:r w:rsidRPr="00FE3DF7">
              <w:t>7.</w:t>
            </w:r>
          </w:p>
        </w:tc>
        <w:tc>
          <w:tcPr>
            <w:tcW w:w="3414" w:type="dxa"/>
          </w:tcPr>
          <w:p w14:paraId="3CE721F9" w14:textId="77777777" w:rsidR="00A35813" w:rsidRPr="00FE3DF7" w:rsidRDefault="00A35813" w:rsidP="00A35813">
            <w:pPr>
              <w:jc w:val="both"/>
              <w:rPr>
                <w:b/>
              </w:rPr>
            </w:pPr>
            <w:r w:rsidRPr="00FE3DF7">
              <w:t>Количество упаковок, шт.</w:t>
            </w:r>
          </w:p>
        </w:tc>
        <w:tc>
          <w:tcPr>
            <w:tcW w:w="5981" w:type="dxa"/>
          </w:tcPr>
          <w:p w14:paraId="0A0F2607" w14:textId="77777777" w:rsidR="00A35813" w:rsidRPr="005A32B4" w:rsidRDefault="00A35813" w:rsidP="00A35813">
            <w:pPr>
              <w:jc w:val="both"/>
              <w:rPr>
                <w:b/>
              </w:rPr>
            </w:pPr>
          </w:p>
        </w:tc>
      </w:tr>
      <w:tr w:rsidR="00A35813" w:rsidRPr="00A07E7D" w14:paraId="03C7D87B" w14:textId="77777777" w:rsidTr="00A35813">
        <w:trPr>
          <w:trHeight w:val="441"/>
        </w:trPr>
        <w:tc>
          <w:tcPr>
            <w:tcW w:w="496" w:type="dxa"/>
          </w:tcPr>
          <w:p w14:paraId="66C47B67" w14:textId="77777777" w:rsidR="00A35813" w:rsidRPr="00FE3DF7" w:rsidRDefault="00A35813" w:rsidP="00A35813">
            <w:pPr>
              <w:jc w:val="both"/>
              <w:rPr>
                <w:b/>
              </w:rPr>
            </w:pPr>
            <w:r w:rsidRPr="00FE3DF7">
              <w:t>8.</w:t>
            </w:r>
          </w:p>
        </w:tc>
        <w:tc>
          <w:tcPr>
            <w:tcW w:w="3414" w:type="dxa"/>
          </w:tcPr>
          <w:p w14:paraId="1ABF0CA4" w14:textId="77777777" w:rsidR="00A35813" w:rsidRPr="00FE3DF7" w:rsidRDefault="00A35813" w:rsidP="00A35813">
            <w:pPr>
              <w:jc w:val="both"/>
              <w:rPr>
                <w:b/>
              </w:rPr>
            </w:pPr>
            <w:r w:rsidRPr="00FE3DF7">
              <w:t xml:space="preserve">Грузоотправитель, </w:t>
            </w:r>
          </w:p>
          <w:p w14:paraId="2E54C17A" w14:textId="77777777" w:rsidR="00A35813" w:rsidRPr="00FE3DF7" w:rsidRDefault="00A35813" w:rsidP="00A35813">
            <w:pPr>
              <w:jc w:val="both"/>
              <w:rPr>
                <w:b/>
              </w:rPr>
            </w:pPr>
            <w:r w:rsidRPr="00FE3DF7">
              <w:t>адрес, контактная информация</w:t>
            </w:r>
          </w:p>
        </w:tc>
        <w:tc>
          <w:tcPr>
            <w:tcW w:w="5981" w:type="dxa"/>
          </w:tcPr>
          <w:p w14:paraId="048F2D41" w14:textId="77777777" w:rsidR="00A35813" w:rsidRPr="00511F52" w:rsidRDefault="00A35813" w:rsidP="00A35813">
            <w:pPr>
              <w:jc w:val="both"/>
              <w:rPr>
                <w:b/>
                <w:lang w:val="en-US"/>
              </w:rPr>
            </w:pPr>
          </w:p>
        </w:tc>
      </w:tr>
      <w:tr w:rsidR="00A35813" w:rsidRPr="00511F52" w14:paraId="07C11353" w14:textId="77777777" w:rsidTr="00A35813">
        <w:trPr>
          <w:trHeight w:val="392"/>
        </w:trPr>
        <w:tc>
          <w:tcPr>
            <w:tcW w:w="496" w:type="dxa"/>
          </w:tcPr>
          <w:p w14:paraId="24C88D33" w14:textId="77777777" w:rsidR="00A35813" w:rsidRPr="00FE3DF7" w:rsidRDefault="00A35813" w:rsidP="00A35813">
            <w:pPr>
              <w:jc w:val="both"/>
              <w:rPr>
                <w:b/>
              </w:rPr>
            </w:pPr>
            <w:r w:rsidRPr="00FE3DF7">
              <w:t>9.</w:t>
            </w:r>
          </w:p>
        </w:tc>
        <w:tc>
          <w:tcPr>
            <w:tcW w:w="3414" w:type="dxa"/>
          </w:tcPr>
          <w:p w14:paraId="3CDD9EF1" w14:textId="77777777" w:rsidR="00A35813" w:rsidRPr="00FE3DF7" w:rsidRDefault="00A35813" w:rsidP="00A35813">
            <w:pPr>
              <w:jc w:val="both"/>
              <w:rPr>
                <w:b/>
              </w:rPr>
            </w:pPr>
            <w:r w:rsidRPr="00FE3DF7">
              <w:t xml:space="preserve">Место погрузки (адрес, </w:t>
            </w:r>
            <w:proofErr w:type="spellStart"/>
            <w:r w:rsidRPr="00FE3DF7">
              <w:t>конт</w:t>
            </w:r>
            <w:proofErr w:type="spellEnd"/>
            <w:r w:rsidRPr="00FE3DF7">
              <w:t xml:space="preserve">. лицо, </w:t>
            </w:r>
            <w:proofErr w:type="spellStart"/>
            <w:r w:rsidRPr="00FE3DF7">
              <w:t>конт</w:t>
            </w:r>
            <w:proofErr w:type="spellEnd"/>
            <w:r w:rsidRPr="00FE3DF7">
              <w:t>. телефоны)</w:t>
            </w:r>
          </w:p>
        </w:tc>
        <w:tc>
          <w:tcPr>
            <w:tcW w:w="5981" w:type="dxa"/>
          </w:tcPr>
          <w:p w14:paraId="1D274CFC" w14:textId="77777777" w:rsidR="00A35813" w:rsidRPr="00A35813" w:rsidRDefault="00A35813" w:rsidP="00A35813">
            <w:pPr>
              <w:jc w:val="both"/>
              <w:rPr>
                <w:b/>
              </w:rPr>
            </w:pPr>
          </w:p>
        </w:tc>
      </w:tr>
      <w:tr w:rsidR="00A35813" w:rsidRPr="00FE3DF7" w14:paraId="31DF9E13" w14:textId="77777777" w:rsidTr="00A35813">
        <w:trPr>
          <w:trHeight w:val="214"/>
        </w:trPr>
        <w:tc>
          <w:tcPr>
            <w:tcW w:w="496" w:type="dxa"/>
          </w:tcPr>
          <w:p w14:paraId="150F1E56" w14:textId="77777777" w:rsidR="00A35813" w:rsidRPr="00FE3DF7" w:rsidRDefault="00A35813" w:rsidP="00A35813">
            <w:pPr>
              <w:jc w:val="both"/>
              <w:rPr>
                <w:b/>
              </w:rPr>
            </w:pPr>
            <w:r w:rsidRPr="00FE3DF7">
              <w:t>10.</w:t>
            </w:r>
          </w:p>
        </w:tc>
        <w:tc>
          <w:tcPr>
            <w:tcW w:w="3414" w:type="dxa"/>
          </w:tcPr>
          <w:p w14:paraId="000B9227" w14:textId="77777777" w:rsidR="00A35813" w:rsidRPr="00FE3DF7" w:rsidRDefault="00A35813" w:rsidP="00A35813">
            <w:pPr>
              <w:jc w:val="both"/>
              <w:rPr>
                <w:b/>
              </w:rPr>
            </w:pPr>
            <w:r w:rsidRPr="00FE3DF7">
              <w:t>Дата / время погрузки</w:t>
            </w:r>
          </w:p>
        </w:tc>
        <w:tc>
          <w:tcPr>
            <w:tcW w:w="5981" w:type="dxa"/>
          </w:tcPr>
          <w:p w14:paraId="56F28B87" w14:textId="77777777" w:rsidR="00A35813" w:rsidRPr="00281028" w:rsidRDefault="00A35813" w:rsidP="00A35813">
            <w:pPr>
              <w:jc w:val="both"/>
              <w:rPr>
                <w:b/>
                <w:lang w:val="en-US"/>
              </w:rPr>
            </w:pPr>
          </w:p>
        </w:tc>
      </w:tr>
      <w:tr w:rsidR="00A35813" w:rsidRPr="00A35813" w14:paraId="4C3A7DAA" w14:textId="77777777" w:rsidTr="00A35813">
        <w:trPr>
          <w:trHeight w:val="671"/>
        </w:trPr>
        <w:tc>
          <w:tcPr>
            <w:tcW w:w="496" w:type="dxa"/>
          </w:tcPr>
          <w:p w14:paraId="6AC012D2" w14:textId="77777777" w:rsidR="00A35813" w:rsidRPr="00FE3DF7" w:rsidRDefault="00A35813" w:rsidP="00A35813">
            <w:pPr>
              <w:jc w:val="both"/>
              <w:rPr>
                <w:b/>
              </w:rPr>
            </w:pPr>
            <w:r w:rsidRPr="00FE3DF7">
              <w:t>11.</w:t>
            </w:r>
          </w:p>
        </w:tc>
        <w:tc>
          <w:tcPr>
            <w:tcW w:w="3414" w:type="dxa"/>
          </w:tcPr>
          <w:p w14:paraId="659EECE9" w14:textId="77777777" w:rsidR="00A35813" w:rsidRPr="00FE3DF7" w:rsidRDefault="00A35813" w:rsidP="00A35813">
            <w:pPr>
              <w:jc w:val="both"/>
              <w:rPr>
                <w:b/>
              </w:rPr>
            </w:pPr>
            <w:r w:rsidRPr="00FE3DF7">
              <w:t xml:space="preserve">Грузополучатель, </w:t>
            </w:r>
          </w:p>
          <w:p w14:paraId="1CF392B2" w14:textId="77777777" w:rsidR="00A35813" w:rsidRPr="00FE3DF7" w:rsidRDefault="00A35813" w:rsidP="00A35813">
            <w:pPr>
              <w:jc w:val="both"/>
              <w:rPr>
                <w:b/>
              </w:rPr>
            </w:pPr>
            <w:r w:rsidRPr="00FE3DF7">
              <w:t>его адрес, коды ОКПО, ИНН (для резидентов РФ)</w:t>
            </w:r>
          </w:p>
        </w:tc>
        <w:tc>
          <w:tcPr>
            <w:tcW w:w="5981" w:type="dxa"/>
          </w:tcPr>
          <w:p w14:paraId="474F674B" w14:textId="77777777" w:rsidR="00A35813" w:rsidRPr="00A35813" w:rsidRDefault="00A35813" w:rsidP="00A35813">
            <w:pPr>
              <w:jc w:val="both"/>
              <w:rPr>
                <w:b/>
                <w:noProof/>
              </w:rPr>
            </w:pPr>
          </w:p>
        </w:tc>
      </w:tr>
      <w:tr w:rsidR="00A35813" w:rsidRPr="00A35813" w14:paraId="3D2379B4" w14:textId="77777777" w:rsidTr="00A35813">
        <w:trPr>
          <w:trHeight w:val="460"/>
        </w:trPr>
        <w:tc>
          <w:tcPr>
            <w:tcW w:w="496" w:type="dxa"/>
          </w:tcPr>
          <w:p w14:paraId="7AF3BF4A" w14:textId="77777777" w:rsidR="00A35813" w:rsidRPr="00FE3DF7" w:rsidRDefault="00A35813" w:rsidP="00A35813">
            <w:pPr>
              <w:jc w:val="both"/>
              <w:rPr>
                <w:b/>
              </w:rPr>
            </w:pPr>
            <w:r w:rsidRPr="00FE3DF7">
              <w:t>12.</w:t>
            </w:r>
          </w:p>
        </w:tc>
        <w:tc>
          <w:tcPr>
            <w:tcW w:w="3414" w:type="dxa"/>
          </w:tcPr>
          <w:p w14:paraId="73FE8698" w14:textId="77777777" w:rsidR="00A35813" w:rsidRPr="00FE3DF7" w:rsidRDefault="00A35813" w:rsidP="00A35813">
            <w:pPr>
              <w:jc w:val="both"/>
              <w:rPr>
                <w:b/>
              </w:rPr>
            </w:pPr>
            <w:r w:rsidRPr="00FE3DF7">
              <w:t xml:space="preserve">Место разгрузки (адрес, </w:t>
            </w:r>
            <w:proofErr w:type="spellStart"/>
            <w:r w:rsidRPr="00FE3DF7">
              <w:t>конт-ое</w:t>
            </w:r>
            <w:proofErr w:type="spellEnd"/>
            <w:r w:rsidRPr="00FE3DF7">
              <w:t xml:space="preserve">. лицо, </w:t>
            </w:r>
            <w:proofErr w:type="spellStart"/>
            <w:r w:rsidRPr="00FE3DF7">
              <w:t>конт-ые</w:t>
            </w:r>
            <w:proofErr w:type="spellEnd"/>
            <w:r w:rsidRPr="00FE3DF7">
              <w:t xml:space="preserve"> телефоны)</w:t>
            </w:r>
          </w:p>
        </w:tc>
        <w:tc>
          <w:tcPr>
            <w:tcW w:w="5981" w:type="dxa"/>
          </w:tcPr>
          <w:p w14:paraId="067E7A38" w14:textId="77777777" w:rsidR="00A35813" w:rsidRPr="00A35813" w:rsidRDefault="00A35813" w:rsidP="00A35813">
            <w:pPr>
              <w:jc w:val="both"/>
              <w:rPr>
                <w:b/>
              </w:rPr>
            </w:pPr>
          </w:p>
        </w:tc>
      </w:tr>
      <w:tr w:rsidR="00A35813" w:rsidRPr="0034740D" w14:paraId="1A438B5F" w14:textId="77777777" w:rsidTr="00A35813">
        <w:trPr>
          <w:trHeight w:val="78"/>
        </w:trPr>
        <w:tc>
          <w:tcPr>
            <w:tcW w:w="496" w:type="dxa"/>
          </w:tcPr>
          <w:p w14:paraId="1500D38C" w14:textId="77777777" w:rsidR="00A35813" w:rsidRPr="0034740D" w:rsidRDefault="00A35813" w:rsidP="00A35813">
            <w:pPr>
              <w:jc w:val="both"/>
              <w:rPr>
                <w:b/>
              </w:rPr>
            </w:pPr>
            <w:r w:rsidRPr="0034740D">
              <w:t>13.</w:t>
            </w:r>
          </w:p>
        </w:tc>
        <w:tc>
          <w:tcPr>
            <w:tcW w:w="3414" w:type="dxa"/>
          </w:tcPr>
          <w:p w14:paraId="5BC05D93" w14:textId="77777777" w:rsidR="00A35813" w:rsidRPr="0034740D" w:rsidRDefault="00A35813" w:rsidP="00A35813">
            <w:pPr>
              <w:jc w:val="both"/>
              <w:rPr>
                <w:b/>
              </w:rPr>
            </w:pPr>
            <w:r w:rsidRPr="0034740D">
              <w:t>Дата / время разгрузки</w:t>
            </w:r>
          </w:p>
        </w:tc>
        <w:tc>
          <w:tcPr>
            <w:tcW w:w="5981" w:type="dxa"/>
          </w:tcPr>
          <w:p w14:paraId="7DD2C7AF" w14:textId="77777777" w:rsidR="00A35813" w:rsidRPr="0034740D" w:rsidRDefault="00A35813" w:rsidP="00A35813">
            <w:pPr>
              <w:jc w:val="both"/>
              <w:rPr>
                <w:b/>
              </w:rPr>
            </w:pPr>
          </w:p>
        </w:tc>
      </w:tr>
    </w:tbl>
    <w:p w14:paraId="2C468CA9" w14:textId="77777777" w:rsidR="00A35813" w:rsidRPr="0034740D" w:rsidRDefault="00A35813" w:rsidP="00A35813">
      <w:pPr>
        <w:widowControl/>
        <w:numPr>
          <w:ilvl w:val="0"/>
          <w:numId w:val="36"/>
        </w:numPr>
        <w:autoSpaceDE/>
        <w:autoSpaceDN/>
        <w:adjustRightInd/>
        <w:jc w:val="both"/>
        <w:rPr>
          <w:b/>
        </w:rPr>
      </w:pPr>
      <w:r w:rsidRPr="0034740D">
        <w:t xml:space="preserve">Объявленная стоимость груза: </w:t>
      </w:r>
    </w:p>
    <w:p w14:paraId="298EFE5F" w14:textId="77777777" w:rsidR="00A35813" w:rsidRPr="0034740D" w:rsidRDefault="00A35813" w:rsidP="00A35813">
      <w:pPr>
        <w:widowControl/>
        <w:numPr>
          <w:ilvl w:val="0"/>
          <w:numId w:val="36"/>
        </w:numPr>
        <w:autoSpaceDE/>
        <w:autoSpaceDN/>
        <w:adjustRightInd/>
        <w:ind w:left="709"/>
        <w:jc w:val="both"/>
        <w:rPr>
          <w:b/>
        </w:rPr>
      </w:pPr>
      <w:r w:rsidRPr="0034740D">
        <w:t xml:space="preserve">Дополнительные требования/услуги (страхование груза, особые условия перевозки, маршруты перевозки и т.п.): </w:t>
      </w:r>
    </w:p>
    <w:p w14:paraId="6DC14738" w14:textId="77777777" w:rsidR="00A35813" w:rsidRPr="0034740D" w:rsidRDefault="00A35813" w:rsidP="00A35813">
      <w:pPr>
        <w:widowControl/>
        <w:numPr>
          <w:ilvl w:val="0"/>
          <w:numId w:val="36"/>
        </w:numPr>
        <w:autoSpaceDE/>
        <w:autoSpaceDN/>
        <w:adjustRightInd/>
        <w:jc w:val="both"/>
        <w:rPr>
          <w:b/>
        </w:rPr>
      </w:pPr>
      <w:r w:rsidRPr="0034740D">
        <w:t xml:space="preserve">Стоимость услуг: </w:t>
      </w:r>
    </w:p>
    <w:p w14:paraId="2AD61ED7" w14:textId="77777777" w:rsidR="00A35813" w:rsidRPr="00A0428C" w:rsidRDefault="00A35813" w:rsidP="00A35813">
      <w:pPr>
        <w:jc w:val="both"/>
        <w:rPr>
          <w:b/>
          <w:sz w:val="16"/>
          <w:szCs w:val="16"/>
        </w:rPr>
      </w:pPr>
      <w:r w:rsidRPr="002239A6">
        <w:rPr>
          <w:sz w:val="16"/>
          <w:szCs w:val="16"/>
        </w:rPr>
        <w:t>Единая стоимость услуг Исполнителя  по настоящей заявке включает в себя все расходы Исполнителя по оплате услуг/работ перевозчиков и других третьих лиц, связанных с перевозкой грузов Клиента. Расходы Исполнителя на страхование грузов не включены в единую стоимость услуг по настоящей заявке и подлежат возмещению Клиентом</w:t>
      </w:r>
      <w:r w:rsidR="00D17F4E">
        <w:rPr>
          <w:sz w:val="16"/>
          <w:szCs w:val="16"/>
        </w:rPr>
        <w:t xml:space="preserve"> лишь в том случае, если страхование грузов необходимо в силу законодательства РФ</w:t>
      </w:r>
      <w:r w:rsidR="00A0428C">
        <w:rPr>
          <w:sz w:val="16"/>
          <w:szCs w:val="16"/>
        </w:rPr>
        <w:t>,</w:t>
      </w:r>
      <w:r w:rsidRPr="00A0428C">
        <w:rPr>
          <w:sz w:val="16"/>
          <w:szCs w:val="16"/>
        </w:rPr>
        <w:t xml:space="preserve"> на основании счета на оплату, выставленного Исполнителя, по факту оформленного Исполнителя по поручению Клиента страхового сертификата в пользу выгодоприобретателя - Клиента. </w:t>
      </w:r>
    </w:p>
    <w:p w14:paraId="7369DC5E" w14:textId="0149033F" w:rsidR="00A35813" w:rsidRPr="00A0428C" w:rsidRDefault="00A35813" w:rsidP="00A35813">
      <w:pPr>
        <w:jc w:val="both"/>
        <w:rPr>
          <w:b/>
          <w:sz w:val="16"/>
          <w:szCs w:val="16"/>
        </w:rPr>
      </w:pPr>
      <w:r w:rsidRPr="00A0428C">
        <w:rPr>
          <w:sz w:val="16"/>
          <w:szCs w:val="16"/>
        </w:rPr>
        <w:t>Положительная разница, возникающая между суммой, полученной от Клиента и суммой, фактически уплаченной Исполнител</w:t>
      </w:r>
      <w:r w:rsidR="00494B50">
        <w:rPr>
          <w:sz w:val="16"/>
          <w:szCs w:val="16"/>
        </w:rPr>
        <w:t>ем</w:t>
      </w:r>
      <w:r w:rsidRPr="00A0428C">
        <w:rPr>
          <w:sz w:val="16"/>
          <w:szCs w:val="16"/>
        </w:rPr>
        <w:t xml:space="preserve"> третьим лицам, привлеченным для выполнения Поручений Клиента, включающая НДС по ставке в соответствии с действующим законодательством РФ,  является собственностью Исполнителя. В случае возникновения отрицательной разницы, возникающей между суммой, полученной от Клиента и суммой, фактически уплаченной Исполнител</w:t>
      </w:r>
      <w:r w:rsidR="00494B50">
        <w:rPr>
          <w:sz w:val="16"/>
          <w:szCs w:val="16"/>
        </w:rPr>
        <w:t>ем</w:t>
      </w:r>
      <w:r w:rsidRPr="00A0428C">
        <w:rPr>
          <w:sz w:val="16"/>
          <w:szCs w:val="16"/>
        </w:rPr>
        <w:t xml:space="preserve"> третьим лицам, привлеченным для выполнения поручений Клиента, единая стоимость услуг, фиксированная в соответствующей заявке, изменению в сторону ее увеличения не подлежит, за исключением компенсации Клиентом дополнительных расходов в соответствии с условиями Договора.</w:t>
      </w:r>
    </w:p>
    <w:p w14:paraId="3F38002E" w14:textId="24242D9C" w:rsidR="00A35813" w:rsidRPr="00A0428C" w:rsidRDefault="00A35813" w:rsidP="00935753">
      <w:pPr>
        <w:ind w:left="283"/>
        <w:jc w:val="both"/>
        <w:rPr>
          <w:b/>
          <w:sz w:val="16"/>
          <w:szCs w:val="16"/>
        </w:rPr>
      </w:pPr>
      <w:r w:rsidRPr="00A0428C">
        <w:rPr>
          <w:sz w:val="16"/>
          <w:szCs w:val="16"/>
        </w:rPr>
        <w:t>________________________________________________________________________________</w:t>
      </w:r>
    </w:p>
    <w:p w14:paraId="626BAC44" w14:textId="77777777" w:rsidR="00A35813" w:rsidRPr="00FE3DF7" w:rsidRDefault="00A35813" w:rsidP="004A759E">
      <w:pPr>
        <w:jc w:val="both"/>
        <w:rPr>
          <w:u w:val="single"/>
        </w:rPr>
      </w:pPr>
      <w:r w:rsidRPr="00FE3DF7">
        <w:rPr>
          <w:u w:val="single"/>
        </w:rPr>
        <w:t>Просьба подтвердить заявку по факсу с подписью ответственного лица и печатью</w:t>
      </w:r>
    </w:p>
    <w:p w14:paraId="57BC9873" w14:textId="77777777" w:rsidR="00A35813" w:rsidRDefault="00A35813" w:rsidP="00A35813">
      <w:pPr>
        <w:pStyle w:val="1"/>
        <w:jc w:val="center"/>
        <w:rPr>
          <w:rFonts w:ascii="Times New Roman" w:hAnsi="Times New Roman" w:cs="Times New Roman"/>
          <w:sz w:val="24"/>
          <w:szCs w:val="24"/>
        </w:rPr>
      </w:pPr>
      <w:r w:rsidRPr="00DE2890">
        <w:rPr>
          <w:rFonts w:ascii="Times New Roman" w:hAnsi="Times New Roman" w:cs="Times New Roman"/>
          <w:sz w:val="24"/>
          <w:szCs w:val="24"/>
        </w:rPr>
        <w:t>ПОДПИСИ СТОРОН</w:t>
      </w:r>
    </w:p>
    <w:p w14:paraId="6A9011F2" w14:textId="77777777" w:rsidR="00DE2890" w:rsidRPr="00DE2890" w:rsidRDefault="00DE2890" w:rsidP="00DE2890"/>
    <w:p w14:paraId="79315542" w14:textId="77777777" w:rsidR="002D287C" w:rsidRDefault="002D287C" w:rsidP="00A35813">
      <w:pPr>
        <w:jc w:val="both"/>
        <w:rPr>
          <w:b/>
        </w:rPr>
      </w:pPr>
      <w:r w:rsidRPr="002D287C">
        <w:rPr>
          <w:b/>
        </w:rPr>
        <w:t>КЛИЕНТ</w:t>
      </w:r>
      <w:r>
        <w:rPr>
          <w:b/>
        </w:rPr>
        <w:t xml:space="preserve">                                                                                      </w:t>
      </w:r>
      <w:r w:rsidR="00AD26F2">
        <w:rPr>
          <w:b/>
        </w:rPr>
        <w:t xml:space="preserve">          </w:t>
      </w:r>
      <w:r>
        <w:rPr>
          <w:b/>
        </w:rPr>
        <w:t xml:space="preserve">       </w:t>
      </w:r>
      <w:r w:rsidRPr="002D287C">
        <w:rPr>
          <w:b/>
        </w:rPr>
        <w:t>ИСПОЛНИТЕЛЬ</w:t>
      </w:r>
    </w:p>
    <w:p w14:paraId="74A0AAE0" w14:textId="4DE00D8B" w:rsidR="00A35813" w:rsidRPr="00695B11" w:rsidRDefault="0034740D" w:rsidP="00A35813">
      <w:pPr>
        <w:jc w:val="both"/>
      </w:pPr>
      <w:r>
        <w:rPr>
          <w:b/>
          <w:highlight w:val="yellow"/>
        </w:rPr>
        <w:t>ООО «________»</w:t>
      </w:r>
      <w:r w:rsidR="00A35813" w:rsidRPr="00824B08">
        <w:rPr>
          <w:b/>
        </w:rPr>
        <w:t xml:space="preserve">                                                </w:t>
      </w:r>
      <w:r w:rsidR="00A35813">
        <w:rPr>
          <w:b/>
        </w:rPr>
        <w:t xml:space="preserve">                   </w:t>
      </w:r>
      <w:r w:rsidR="00AD26F2">
        <w:rPr>
          <w:b/>
        </w:rPr>
        <w:t xml:space="preserve">                         </w:t>
      </w:r>
      <w:r w:rsidR="00A35813" w:rsidRPr="00824B08">
        <w:rPr>
          <w:b/>
        </w:rPr>
        <w:t xml:space="preserve"> ООО «Логистические Системы»</w:t>
      </w:r>
    </w:p>
    <w:tbl>
      <w:tblPr>
        <w:tblW w:w="0" w:type="auto"/>
        <w:tblLook w:val="01E0" w:firstRow="1" w:lastRow="1" w:firstColumn="1" w:lastColumn="1" w:noHBand="0" w:noVBand="0"/>
      </w:tblPr>
      <w:tblGrid>
        <w:gridCol w:w="4909"/>
        <w:gridCol w:w="4662"/>
      </w:tblGrid>
      <w:tr w:rsidR="00A35813" w:rsidRPr="00FE3DF7" w14:paraId="5EA7EE32" w14:textId="77777777" w:rsidTr="00A35813">
        <w:tc>
          <w:tcPr>
            <w:tcW w:w="4909" w:type="dxa"/>
          </w:tcPr>
          <w:p w14:paraId="52C854C6" w14:textId="77777777" w:rsidR="00A35813" w:rsidRPr="00296F43" w:rsidRDefault="00A35813" w:rsidP="00A35813">
            <w:pPr>
              <w:pStyle w:val="3"/>
              <w:spacing w:before="0" w:after="0"/>
              <w:rPr>
                <w:b w:val="0"/>
                <w:sz w:val="20"/>
                <w:szCs w:val="20"/>
              </w:rPr>
            </w:pPr>
            <w:r w:rsidRPr="00296F43">
              <w:rPr>
                <w:b w:val="0"/>
                <w:sz w:val="20"/>
                <w:szCs w:val="20"/>
              </w:rPr>
              <w:t>От имени Клиента</w:t>
            </w:r>
          </w:p>
        </w:tc>
        <w:tc>
          <w:tcPr>
            <w:tcW w:w="4662" w:type="dxa"/>
          </w:tcPr>
          <w:p w14:paraId="6A692471" w14:textId="77777777" w:rsidR="00A35813" w:rsidRPr="00296F43" w:rsidRDefault="00A35813" w:rsidP="002D287C">
            <w:pPr>
              <w:pStyle w:val="3"/>
              <w:spacing w:before="0" w:after="0"/>
              <w:rPr>
                <w:b w:val="0"/>
                <w:sz w:val="20"/>
                <w:szCs w:val="20"/>
              </w:rPr>
            </w:pPr>
            <w:r w:rsidRPr="00296F43">
              <w:rPr>
                <w:b w:val="0"/>
              </w:rPr>
              <w:t xml:space="preserve">                     </w:t>
            </w:r>
            <w:r w:rsidRPr="00296F43">
              <w:rPr>
                <w:b w:val="0"/>
                <w:sz w:val="20"/>
                <w:szCs w:val="20"/>
              </w:rPr>
              <w:t>От имени Исполнителя</w:t>
            </w:r>
          </w:p>
        </w:tc>
      </w:tr>
      <w:tr w:rsidR="00A35813" w:rsidRPr="00FE3DF7" w14:paraId="20394379" w14:textId="77777777" w:rsidTr="00A35813">
        <w:tc>
          <w:tcPr>
            <w:tcW w:w="4909" w:type="dxa"/>
          </w:tcPr>
          <w:p w14:paraId="6B69EAA0" w14:textId="3659EF2D" w:rsidR="00A35813" w:rsidRPr="00FE3DF7" w:rsidRDefault="00A35813" w:rsidP="00A35813">
            <w:pPr>
              <w:jc w:val="both"/>
              <w:rPr>
                <w:b/>
              </w:rPr>
            </w:pPr>
            <w:r w:rsidRPr="00FE3DF7">
              <w:t>Подпись:___________</w:t>
            </w:r>
            <w:r w:rsidR="00AD26F2">
              <w:t xml:space="preserve"> /</w:t>
            </w:r>
            <w:r w:rsidR="0034740D">
              <w:rPr>
                <w:highlight w:val="yellow"/>
              </w:rPr>
              <w:t>______________</w:t>
            </w:r>
            <w:r w:rsidR="00AD26F2" w:rsidRPr="009C0D56">
              <w:rPr>
                <w:highlight w:val="yellow"/>
              </w:rPr>
              <w:t>/</w:t>
            </w:r>
          </w:p>
          <w:p w14:paraId="595ADCA2" w14:textId="77777777" w:rsidR="00A35813" w:rsidRPr="00824B08" w:rsidRDefault="00A35813" w:rsidP="00A35813">
            <w:pPr>
              <w:jc w:val="both"/>
              <w:rPr>
                <w:b/>
                <w:sz w:val="16"/>
                <w:szCs w:val="16"/>
              </w:rPr>
            </w:pPr>
            <w:r>
              <w:rPr>
                <w:sz w:val="16"/>
                <w:szCs w:val="16"/>
              </w:rPr>
              <w:t xml:space="preserve">                      </w:t>
            </w:r>
            <w:r w:rsidRPr="00824B08">
              <w:rPr>
                <w:sz w:val="16"/>
                <w:szCs w:val="16"/>
              </w:rPr>
              <w:t>МП</w:t>
            </w:r>
          </w:p>
        </w:tc>
        <w:tc>
          <w:tcPr>
            <w:tcW w:w="4662" w:type="dxa"/>
          </w:tcPr>
          <w:p w14:paraId="0DCF0AE5" w14:textId="77777777" w:rsidR="00A35813" w:rsidRPr="00FE3DF7" w:rsidRDefault="00A35813" w:rsidP="00A35813">
            <w:pPr>
              <w:jc w:val="both"/>
              <w:rPr>
                <w:b/>
              </w:rPr>
            </w:pPr>
            <w:r>
              <w:t xml:space="preserve">                        </w:t>
            </w:r>
            <w:r w:rsidRPr="00FE3DF7">
              <w:t>Подпись:</w:t>
            </w:r>
            <w:r w:rsidR="002D287C">
              <w:t xml:space="preserve"> </w:t>
            </w:r>
            <w:r w:rsidRPr="00FE3DF7">
              <w:t>_________</w:t>
            </w:r>
            <w:r w:rsidR="009A51BB">
              <w:t>_</w:t>
            </w:r>
            <w:r w:rsidR="002D287C">
              <w:t>/Скворцов Д.А./</w:t>
            </w:r>
          </w:p>
          <w:p w14:paraId="5AE1B713" w14:textId="77777777" w:rsidR="00A35813" w:rsidRPr="00824B08" w:rsidRDefault="00A35813" w:rsidP="00A35813">
            <w:pPr>
              <w:jc w:val="both"/>
              <w:rPr>
                <w:b/>
                <w:sz w:val="16"/>
                <w:szCs w:val="16"/>
              </w:rPr>
            </w:pPr>
            <w:r>
              <w:t xml:space="preserve">                                                </w:t>
            </w:r>
            <w:r w:rsidRPr="00824B08">
              <w:rPr>
                <w:sz w:val="16"/>
                <w:szCs w:val="16"/>
              </w:rPr>
              <w:t>МП</w:t>
            </w:r>
          </w:p>
        </w:tc>
      </w:tr>
      <w:tr w:rsidR="00A35813" w:rsidRPr="00FE3DF7" w14:paraId="7B146B1C" w14:textId="77777777" w:rsidTr="00A35813">
        <w:tc>
          <w:tcPr>
            <w:tcW w:w="4909" w:type="dxa"/>
          </w:tcPr>
          <w:p w14:paraId="4FDE3E31" w14:textId="77777777" w:rsidR="00A35813" w:rsidRPr="00FE3DF7" w:rsidRDefault="00A35813" w:rsidP="00A35813">
            <w:pPr>
              <w:jc w:val="both"/>
              <w:rPr>
                <w:b/>
              </w:rPr>
            </w:pPr>
          </w:p>
        </w:tc>
        <w:tc>
          <w:tcPr>
            <w:tcW w:w="4662" w:type="dxa"/>
          </w:tcPr>
          <w:p w14:paraId="1C04B159" w14:textId="77777777" w:rsidR="00A35813" w:rsidRPr="00FE3DF7" w:rsidRDefault="00A35813" w:rsidP="00A35813">
            <w:pPr>
              <w:jc w:val="both"/>
              <w:rPr>
                <w:b/>
              </w:rPr>
            </w:pPr>
          </w:p>
        </w:tc>
      </w:tr>
    </w:tbl>
    <w:p w14:paraId="08DEA0D9" w14:textId="71D72018" w:rsidR="005957CD" w:rsidRDefault="005957CD" w:rsidP="00A35813">
      <w:pPr>
        <w:rPr>
          <w:b/>
        </w:rPr>
      </w:pPr>
    </w:p>
    <w:sectPr w:rsidR="005957CD" w:rsidSect="00D85FAC">
      <w:headerReference w:type="default" r:id="rId9"/>
      <w:footerReference w:type="even" r:id="rId10"/>
      <w:footerReference w:type="default" r:id="rId11"/>
      <w:headerReference w:type="first" r:id="rId12"/>
      <w:footerReference w:type="first" r:id="rId13"/>
      <w:type w:val="continuous"/>
      <w:pgSz w:w="11909" w:h="16834"/>
      <w:pgMar w:top="1276" w:right="992" w:bottom="426" w:left="567" w:header="425" w:footer="78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7B50F" w14:textId="77777777" w:rsidR="00C67F8C" w:rsidRDefault="00C67F8C">
      <w:r>
        <w:separator/>
      </w:r>
    </w:p>
  </w:endnote>
  <w:endnote w:type="continuationSeparator" w:id="0">
    <w:p w14:paraId="301F89AC" w14:textId="77777777" w:rsidR="00C67F8C" w:rsidRDefault="00C6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8B69" w14:textId="77777777" w:rsidR="002A6AC4" w:rsidRDefault="002A6AC4" w:rsidP="004B39D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1321822" w14:textId="77777777" w:rsidR="002A6AC4" w:rsidRDefault="002A6AC4" w:rsidP="00227E9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7223" w14:textId="649020DC" w:rsidR="002A6AC4" w:rsidRDefault="002A6AC4" w:rsidP="004B39D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B18CA">
      <w:rPr>
        <w:rStyle w:val="ab"/>
        <w:noProof/>
      </w:rPr>
      <w:t>6</w:t>
    </w:r>
    <w:r>
      <w:rPr>
        <w:rStyle w:val="ab"/>
      </w:rPr>
      <w:fldChar w:fldCharType="end"/>
    </w:r>
  </w:p>
  <w:p w14:paraId="72C5AD09" w14:textId="16E038D5" w:rsidR="002A6AC4" w:rsidRDefault="002A6AC4" w:rsidP="003B0E3E">
    <w:pPr>
      <w:pStyle w:val="a9"/>
    </w:pPr>
    <w:r>
      <w:t>КЛИЕНТ:</w:t>
    </w:r>
    <w:r w:rsidRPr="00496504">
      <w:t xml:space="preserve"> </w:t>
    </w:r>
    <w:r>
      <w:t>____________/</w:t>
    </w:r>
    <w:r w:rsidRPr="00930BDF">
      <w:rPr>
        <w:highlight w:val="yellow"/>
      </w:rPr>
      <w:t>___________</w:t>
    </w:r>
    <w:r>
      <w:t>/                                                          ИСПОЛНИТЕЛЬ: _________</w:t>
    </w:r>
    <w:r w:rsidRPr="00CF5090">
      <w:t xml:space="preserve"> </w:t>
    </w:r>
    <w:r>
      <w:t>Скворцов Д.А.</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495B" w14:textId="25E227B7" w:rsidR="002A6AC4" w:rsidRDefault="002A6AC4" w:rsidP="003B0E3E">
    <w:pPr>
      <w:pStyle w:val="a9"/>
    </w:pPr>
    <w:r>
      <w:t>КЛИЕНТ:</w:t>
    </w:r>
    <w:r w:rsidRPr="00496504">
      <w:t xml:space="preserve"> </w:t>
    </w:r>
    <w:r>
      <w:t>____________/</w:t>
    </w:r>
    <w:r>
      <w:rPr>
        <w:highlight w:val="yellow"/>
      </w:rPr>
      <w:t>_____________</w:t>
    </w:r>
    <w:r>
      <w:t>/                                                            ИСПОЛНИТЕЛЬ: _________</w:t>
    </w:r>
    <w:r w:rsidRPr="00CF5090">
      <w:t xml:space="preserve"> </w:t>
    </w:r>
    <w:r>
      <w:t>Скворцов Д.А.</w:t>
    </w:r>
  </w:p>
  <w:p w14:paraId="09591CE0" w14:textId="77777777" w:rsidR="002A6AC4" w:rsidRPr="003B0E3E" w:rsidRDefault="002A6AC4" w:rsidP="003B0E3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F651" w14:textId="77777777" w:rsidR="00C67F8C" w:rsidRDefault="00C67F8C">
      <w:r>
        <w:separator/>
      </w:r>
    </w:p>
  </w:footnote>
  <w:footnote w:type="continuationSeparator" w:id="0">
    <w:p w14:paraId="60D5E3ED" w14:textId="77777777" w:rsidR="00C67F8C" w:rsidRDefault="00C67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76BD" w14:textId="77777777" w:rsidR="002A6AC4" w:rsidRDefault="002A6AC4">
    <w:pPr>
      <w:pStyle w:val="ac"/>
    </w:pPr>
    <w:r>
      <w:rPr>
        <w:noProof/>
      </w:rPr>
      <w:drawing>
        <wp:inline distT="0" distB="0" distL="0" distR="0" wp14:anchorId="0A48BE18" wp14:editId="23B14250">
          <wp:extent cx="1847850" cy="425450"/>
          <wp:effectExtent l="0" t="0" r="6350" b="6350"/>
          <wp:docPr id="2" name="Рисунок 2" descr="lo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425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2C31" w14:textId="0370B890" w:rsidR="002A6AC4" w:rsidRDefault="00033C2A">
    <w:pPr>
      <w:pStyle w:val="ac"/>
    </w:pPr>
    <w:r>
      <w:rPr>
        <w:noProof/>
      </w:rPr>
      <w:drawing>
        <wp:inline distT="0" distB="0" distL="0" distR="0" wp14:anchorId="7F9DBCFA" wp14:editId="1CCD1A25">
          <wp:extent cx="1476375" cy="4953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95300"/>
                  </a:xfrm>
                  <a:prstGeom prst="rect">
                    <a:avLst/>
                  </a:prstGeom>
                  <a:noFill/>
                  <a:ln>
                    <a:noFill/>
                  </a:ln>
                </pic:spPr>
              </pic:pic>
            </a:graphicData>
          </a:graphic>
        </wp:inline>
      </w:drawing>
    </w:r>
  </w:p>
  <w:p w14:paraId="4FA70EFE" w14:textId="77777777" w:rsidR="002A6AC4" w:rsidRDefault="002A6AC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0E7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76C88"/>
    <w:multiLevelType w:val="hybridMultilevel"/>
    <w:tmpl w:val="3C7A7168"/>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9B4C02"/>
    <w:multiLevelType w:val="hybridMultilevel"/>
    <w:tmpl w:val="4AAC2372"/>
    <w:lvl w:ilvl="0" w:tplc="6E16AA6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B3A5D"/>
    <w:multiLevelType w:val="hybridMultilevel"/>
    <w:tmpl w:val="084477B8"/>
    <w:lvl w:ilvl="0" w:tplc="F844D8B4">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320361"/>
    <w:multiLevelType w:val="hybridMultilevel"/>
    <w:tmpl w:val="A012505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0CDE5E4B"/>
    <w:multiLevelType w:val="hybridMultilevel"/>
    <w:tmpl w:val="71FE914E"/>
    <w:lvl w:ilvl="0" w:tplc="12E2DE36">
      <w:start w:val="3"/>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901E6"/>
    <w:multiLevelType w:val="multilevel"/>
    <w:tmpl w:val="0038ACCE"/>
    <w:lvl w:ilvl="0">
      <w:start w:val="8"/>
      <w:numFmt w:val="decimal"/>
      <w:lvlText w:val="2.3.%1"/>
      <w:lvlJc w:val="left"/>
      <w:pPr>
        <w:ind w:left="360" w:hanging="360"/>
      </w:pPr>
      <w:rPr>
        <w:rFonts w:hint="default"/>
      </w:rPr>
    </w:lvl>
    <w:lvl w:ilvl="1">
      <w:start w:val="1"/>
      <w:numFmt w:val="decimal"/>
      <w:lvlText w:val="2.1.%2."/>
      <w:lvlJc w:val="left"/>
      <w:pPr>
        <w:ind w:left="792" w:hanging="432"/>
      </w:pPr>
      <w:rPr>
        <w:rFonts w:hint="default"/>
      </w:rPr>
    </w:lvl>
    <w:lvl w:ilvl="2">
      <w:start w:val="8"/>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9A22E7"/>
    <w:multiLevelType w:val="hybridMultilevel"/>
    <w:tmpl w:val="879836EA"/>
    <w:lvl w:ilvl="0" w:tplc="67A25168">
      <w:start w:val="5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57CC8"/>
    <w:multiLevelType w:val="multilevel"/>
    <w:tmpl w:val="BF4EA498"/>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860"/>
        </w:tabs>
        <w:ind w:left="1860" w:hanging="1140"/>
      </w:pPr>
      <w:rPr>
        <w:rFonts w:hint="default"/>
      </w:rPr>
    </w:lvl>
    <w:lvl w:ilvl="2">
      <w:start w:val="1"/>
      <w:numFmt w:val="decimal"/>
      <w:lvlText w:val="%1.%2.%3."/>
      <w:lvlJc w:val="left"/>
      <w:pPr>
        <w:tabs>
          <w:tab w:val="num" w:pos="2580"/>
        </w:tabs>
        <w:ind w:left="2580" w:hanging="114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4020"/>
        </w:tabs>
        <w:ind w:left="4020" w:hanging="1140"/>
      </w:pPr>
      <w:rPr>
        <w:rFonts w:hint="default"/>
      </w:rPr>
    </w:lvl>
    <w:lvl w:ilvl="5">
      <w:start w:val="1"/>
      <w:numFmt w:val="decimal"/>
      <w:lvlText w:val="%1.%2.%3.%4.%5.%6."/>
      <w:lvlJc w:val="left"/>
      <w:pPr>
        <w:tabs>
          <w:tab w:val="num" w:pos="4740"/>
        </w:tabs>
        <w:ind w:left="4740" w:hanging="1140"/>
      </w:pPr>
      <w:rPr>
        <w:rFonts w:hint="default"/>
      </w:rPr>
    </w:lvl>
    <w:lvl w:ilvl="6">
      <w:start w:val="1"/>
      <w:numFmt w:val="decimal"/>
      <w:lvlText w:val="%1.%2.%3.%4.%5.%6.%7."/>
      <w:lvlJc w:val="left"/>
      <w:pPr>
        <w:tabs>
          <w:tab w:val="num" w:pos="5460"/>
        </w:tabs>
        <w:ind w:left="5460" w:hanging="1140"/>
      </w:pPr>
      <w:rPr>
        <w:rFonts w:hint="default"/>
      </w:rPr>
    </w:lvl>
    <w:lvl w:ilvl="7">
      <w:start w:val="1"/>
      <w:numFmt w:val="decimal"/>
      <w:lvlText w:val="%1.%2.%3.%4.%5.%6.%7.%8."/>
      <w:lvlJc w:val="left"/>
      <w:pPr>
        <w:tabs>
          <w:tab w:val="num" w:pos="6180"/>
        </w:tabs>
        <w:ind w:left="6180" w:hanging="11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42D2F58"/>
    <w:multiLevelType w:val="hybridMultilevel"/>
    <w:tmpl w:val="E8B624EA"/>
    <w:lvl w:ilvl="0" w:tplc="F5543A0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15BA1"/>
    <w:multiLevelType w:val="multilevel"/>
    <w:tmpl w:val="AF40CB2A"/>
    <w:lvl w:ilvl="0">
      <w:start w:val="4"/>
      <w:numFmt w:val="decimal"/>
      <w:lvlText w:val="2.%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6C4756"/>
    <w:multiLevelType w:val="hybridMultilevel"/>
    <w:tmpl w:val="E84654A0"/>
    <w:lvl w:ilvl="0" w:tplc="D570BEEC">
      <w:start w:val="1"/>
      <w:numFmt w:val="decimal"/>
      <w:lvlText w:val="%1."/>
      <w:lvlJc w:val="left"/>
      <w:pPr>
        <w:ind w:left="1353"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201363C"/>
    <w:multiLevelType w:val="hybridMultilevel"/>
    <w:tmpl w:val="084477B8"/>
    <w:lvl w:ilvl="0" w:tplc="F844D8B4">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866F41"/>
    <w:multiLevelType w:val="hybridMultilevel"/>
    <w:tmpl w:val="AC7ECFE0"/>
    <w:lvl w:ilvl="0" w:tplc="F7760FDC">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92FD5"/>
    <w:multiLevelType w:val="multilevel"/>
    <w:tmpl w:val="848A1FF6"/>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7"/>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9A7172"/>
    <w:multiLevelType w:val="multilevel"/>
    <w:tmpl w:val="D94CB074"/>
    <w:lvl w:ilvl="0">
      <w:start w:val="3"/>
      <w:numFmt w:val="decimal"/>
      <w:lvlText w:val="%1."/>
      <w:lvlJc w:val="left"/>
      <w:pPr>
        <w:tabs>
          <w:tab w:val="num" w:pos="1455"/>
        </w:tabs>
        <w:ind w:left="1455" w:hanging="1455"/>
      </w:pPr>
      <w:rPr>
        <w:rFonts w:hint="default"/>
      </w:rPr>
    </w:lvl>
    <w:lvl w:ilvl="1">
      <w:start w:val="1"/>
      <w:numFmt w:val="decimal"/>
      <w:lvlText w:val="%1.%2."/>
      <w:lvlJc w:val="left"/>
      <w:pPr>
        <w:tabs>
          <w:tab w:val="num" w:pos="2175"/>
        </w:tabs>
        <w:ind w:left="2175" w:hanging="1455"/>
      </w:pPr>
      <w:rPr>
        <w:rFonts w:hint="default"/>
      </w:rPr>
    </w:lvl>
    <w:lvl w:ilvl="2">
      <w:start w:val="1"/>
      <w:numFmt w:val="decimal"/>
      <w:lvlText w:val="%1.%2.%3."/>
      <w:lvlJc w:val="left"/>
      <w:pPr>
        <w:tabs>
          <w:tab w:val="num" w:pos="2895"/>
        </w:tabs>
        <w:ind w:left="2895" w:hanging="1455"/>
      </w:pPr>
      <w:rPr>
        <w:rFonts w:hint="default"/>
      </w:rPr>
    </w:lvl>
    <w:lvl w:ilvl="3">
      <w:start w:val="1"/>
      <w:numFmt w:val="decimal"/>
      <w:lvlText w:val="%1.%2.%3.%4."/>
      <w:lvlJc w:val="left"/>
      <w:pPr>
        <w:tabs>
          <w:tab w:val="num" w:pos="3615"/>
        </w:tabs>
        <w:ind w:left="3615" w:hanging="1455"/>
      </w:pPr>
      <w:rPr>
        <w:rFonts w:hint="default"/>
      </w:rPr>
    </w:lvl>
    <w:lvl w:ilvl="4">
      <w:start w:val="1"/>
      <w:numFmt w:val="decimal"/>
      <w:lvlText w:val="%1.%2.%3.%4.%5."/>
      <w:lvlJc w:val="left"/>
      <w:pPr>
        <w:tabs>
          <w:tab w:val="num" w:pos="4335"/>
        </w:tabs>
        <w:ind w:left="4335" w:hanging="1455"/>
      </w:pPr>
      <w:rPr>
        <w:rFonts w:hint="default"/>
      </w:rPr>
    </w:lvl>
    <w:lvl w:ilvl="5">
      <w:start w:val="1"/>
      <w:numFmt w:val="decimal"/>
      <w:lvlText w:val="%1.%2.%3.%4.%5.%6."/>
      <w:lvlJc w:val="left"/>
      <w:pPr>
        <w:tabs>
          <w:tab w:val="num" w:pos="5055"/>
        </w:tabs>
        <w:ind w:left="5055" w:hanging="1455"/>
      </w:pPr>
      <w:rPr>
        <w:rFonts w:hint="default"/>
      </w:rPr>
    </w:lvl>
    <w:lvl w:ilvl="6">
      <w:start w:val="1"/>
      <w:numFmt w:val="decimal"/>
      <w:lvlText w:val="%1.%2.%3.%4.%5.%6.%7."/>
      <w:lvlJc w:val="left"/>
      <w:pPr>
        <w:tabs>
          <w:tab w:val="num" w:pos="5775"/>
        </w:tabs>
        <w:ind w:left="5775" w:hanging="1455"/>
      </w:pPr>
      <w:rPr>
        <w:rFonts w:hint="default"/>
      </w:rPr>
    </w:lvl>
    <w:lvl w:ilvl="7">
      <w:start w:val="1"/>
      <w:numFmt w:val="decimal"/>
      <w:lvlText w:val="%1.%2.%3.%4.%5.%6.%7.%8."/>
      <w:lvlJc w:val="left"/>
      <w:pPr>
        <w:tabs>
          <w:tab w:val="num" w:pos="6495"/>
        </w:tabs>
        <w:ind w:left="6495" w:hanging="1455"/>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0A61D89"/>
    <w:multiLevelType w:val="hybridMultilevel"/>
    <w:tmpl w:val="CA30211A"/>
    <w:lvl w:ilvl="0" w:tplc="454609A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22148"/>
    <w:multiLevelType w:val="hybridMultilevel"/>
    <w:tmpl w:val="084477B8"/>
    <w:lvl w:ilvl="0" w:tplc="F844D8B4">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674C8A"/>
    <w:multiLevelType w:val="hybridMultilevel"/>
    <w:tmpl w:val="3064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F156A"/>
    <w:multiLevelType w:val="multilevel"/>
    <w:tmpl w:val="88A0E4F0"/>
    <w:lvl w:ilvl="0">
      <w:start w:val="1"/>
      <w:numFmt w:val="decimal"/>
      <w:lvlText w:val="%1."/>
      <w:lvlJc w:val="left"/>
      <w:pPr>
        <w:tabs>
          <w:tab w:val="num" w:pos="1080"/>
        </w:tabs>
        <w:ind w:left="108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BA19B1"/>
    <w:multiLevelType w:val="hybridMultilevel"/>
    <w:tmpl w:val="AF40CB2A"/>
    <w:lvl w:ilvl="0" w:tplc="DE4A3F2A">
      <w:start w:val="4"/>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50242"/>
    <w:multiLevelType w:val="hybridMultilevel"/>
    <w:tmpl w:val="B176A39E"/>
    <w:lvl w:ilvl="0" w:tplc="580C1F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CC267B"/>
    <w:multiLevelType w:val="hybridMultilevel"/>
    <w:tmpl w:val="046055AA"/>
    <w:lvl w:ilvl="0" w:tplc="B6C08D2C">
      <w:start w:val="3"/>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B3B17"/>
    <w:multiLevelType w:val="multilevel"/>
    <w:tmpl w:val="70F0245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6C2C04"/>
    <w:multiLevelType w:val="hybridMultilevel"/>
    <w:tmpl w:val="86FAC988"/>
    <w:lvl w:ilvl="0" w:tplc="72BC0FFA">
      <w:start w:val="2"/>
      <w:numFmt w:val="decimal"/>
      <w:lvlText w:val="%1.2."/>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7D878A2"/>
    <w:multiLevelType w:val="hybridMultilevel"/>
    <w:tmpl w:val="F6C8156A"/>
    <w:lvl w:ilvl="0" w:tplc="B964E7BE">
      <w:start w:val="1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C62048"/>
    <w:multiLevelType w:val="multilevel"/>
    <w:tmpl w:val="069037D6"/>
    <w:lvl w:ilvl="0">
      <w:start w:val="1"/>
      <w:numFmt w:val="decimal"/>
      <w:lvlText w:val="%1.1.19"/>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7D44F4"/>
    <w:multiLevelType w:val="multilevel"/>
    <w:tmpl w:val="4AAC2372"/>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5F1BA1"/>
    <w:multiLevelType w:val="hybridMultilevel"/>
    <w:tmpl w:val="1FECE59E"/>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FF6E56"/>
    <w:multiLevelType w:val="multilevel"/>
    <w:tmpl w:val="C1F438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9F72B2"/>
    <w:multiLevelType w:val="multilevel"/>
    <w:tmpl w:val="F48E7234"/>
    <w:lvl w:ilvl="0">
      <w:start w:val="3"/>
      <w:numFmt w:val="decimal"/>
      <w:lvlText w:val="%1"/>
      <w:lvlJc w:val="left"/>
      <w:pPr>
        <w:ind w:left="405" w:hanging="405"/>
      </w:pPr>
      <w:rPr>
        <w:rFonts w:hint="default"/>
      </w:rPr>
    </w:lvl>
    <w:lvl w:ilvl="1">
      <w:start w:val="3"/>
      <w:numFmt w:val="decimal"/>
      <w:lvlText w:val="%1.%2"/>
      <w:lvlJc w:val="left"/>
      <w:pPr>
        <w:ind w:left="1492" w:hanging="40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068" w:hanging="72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602" w:hanging="108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136" w:hanging="1440"/>
      </w:pPr>
      <w:rPr>
        <w:rFonts w:hint="default"/>
      </w:rPr>
    </w:lvl>
  </w:abstractNum>
  <w:abstractNum w:abstractNumId="31" w15:restartNumberingAfterBreak="0">
    <w:nsid w:val="52EB497D"/>
    <w:multiLevelType w:val="multilevel"/>
    <w:tmpl w:val="4572929E"/>
    <w:lvl w:ilvl="0">
      <w:start w:val="1"/>
      <w:numFmt w:val="decimal"/>
      <w:lvlText w:val="2.2.%1"/>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981A58"/>
    <w:multiLevelType w:val="hybridMultilevel"/>
    <w:tmpl w:val="A19C6878"/>
    <w:lvl w:ilvl="0" w:tplc="6E16AA6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3D473E"/>
    <w:multiLevelType w:val="hybridMultilevel"/>
    <w:tmpl w:val="084477B8"/>
    <w:lvl w:ilvl="0" w:tplc="F844D8B4">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68A3308"/>
    <w:multiLevelType w:val="hybridMultilevel"/>
    <w:tmpl w:val="116E1796"/>
    <w:lvl w:ilvl="0" w:tplc="374CE2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AF2838"/>
    <w:multiLevelType w:val="hybridMultilevel"/>
    <w:tmpl w:val="2700A89A"/>
    <w:lvl w:ilvl="0" w:tplc="221E2CA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E84278"/>
    <w:multiLevelType w:val="hybridMultilevel"/>
    <w:tmpl w:val="628E6B74"/>
    <w:lvl w:ilvl="0" w:tplc="AD288C82">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DC43AC"/>
    <w:multiLevelType w:val="hybridMultilevel"/>
    <w:tmpl w:val="B8D45548"/>
    <w:lvl w:ilvl="0" w:tplc="FA94A288">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B666CF"/>
    <w:multiLevelType w:val="multilevel"/>
    <w:tmpl w:val="D94CB074"/>
    <w:lvl w:ilvl="0">
      <w:start w:val="3"/>
      <w:numFmt w:val="decimal"/>
      <w:lvlText w:val="%1."/>
      <w:lvlJc w:val="left"/>
      <w:pPr>
        <w:tabs>
          <w:tab w:val="num" w:pos="1455"/>
        </w:tabs>
        <w:ind w:left="1455" w:hanging="1455"/>
      </w:pPr>
      <w:rPr>
        <w:rFonts w:hint="default"/>
      </w:rPr>
    </w:lvl>
    <w:lvl w:ilvl="1">
      <w:start w:val="1"/>
      <w:numFmt w:val="decimal"/>
      <w:lvlText w:val="%1.%2."/>
      <w:lvlJc w:val="left"/>
      <w:pPr>
        <w:tabs>
          <w:tab w:val="num" w:pos="2175"/>
        </w:tabs>
        <w:ind w:left="2175" w:hanging="1455"/>
      </w:pPr>
      <w:rPr>
        <w:rFonts w:hint="default"/>
      </w:rPr>
    </w:lvl>
    <w:lvl w:ilvl="2">
      <w:start w:val="1"/>
      <w:numFmt w:val="decimal"/>
      <w:lvlText w:val="%1.%2.%3."/>
      <w:lvlJc w:val="left"/>
      <w:pPr>
        <w:tabs>
          <w:tab w:val="num" w:pos="2895"/>
        </w:tabs>
        <w:ind w:left="2895" w:hanging="1455"/>
      </w:pPr>
      <w:rPr>
        <w:rFonts w:hint="default"/>
      </w:rPr>
    </w:lvl>
    <w:lvl w:ilvl="3">
      <w:start w:val="1"/>
      <w:numFmt w:val="decimal"/>
      <w:lvlText w:val="%1.%2.%3.%4."/>
      <w:lvlJc w:val="left"/>
      <w:pPr>
        <w:tabs>
          <w:tab w:val="num" w:pos="3615"/>
        </w:tabs>
        <w:ind w:left="3615" w:hanging="1455"/>
      </w:pPr>
      <w:rPr>
        <w:rFonts w:hint="default"/>
      </w:rPr>
    </w:lvl>
    <w:lvl w:ilvl="4">
      <w:start w:val="1"/>
      <w:numFmt w:val="decimal"/>
      <w:lvlText w:val="%1.%2.%3.%4.%5."/>
      <w:lvlJc w:val="left"/>
      <w:pPr>
        <w:tabs>
          <w:tab w:val="num" w:pos="4335"/>
        </w:tabs>
        <w:ind w:left="4335" w:hanging="1455"/>
      </w:pPr>
      <w:rPr>
        <w:rFonts w:hint="default"/>
      </w:rPr>
    </w:lvl>
    <w:lvl w:ilvl="5">
      <w:start w:val="1"/>
      <w:numFmt w:val="decimal"/>
      <w:lvlText w:val="%1.%2.%3.%4.%5.%6."/>
      <w:lvlJc w:val="left"/>
      <w:pPr>
        <w:tabs>
          <w:tab w:val="num" w:pos="5055"/>
        </w:tabs>
        <w:ind w:left="5055" w:hanging="1455"/>
      </w:pPr>
      <w:rPr>
        <w:rFonts w:hint="default"/>
      </w:rPr>
    </w:lvl>
    <w:lvl w:ilvl="6">
      <w:start w:val="1"/>
      <w:numFmt w:val="decimal"/>
      <w:lvlText w:val="%1.%2.%3.%4.%5.%6.%7."/>
      <w:lvlJc w:val="left"/>
      <w:pPr>
        <w:tabs>
          <w:tab w:val="num" w:pos="5775"/>
        </w:tabs>
        <w:ind w:left="5775" w:hanging="1455"/>
      </w:pPr>
      <w:rPr>
        <w:rFonts w:hint="default"/>
      </w:rPr>
    </w:lvl>
    <w:lvl w:ilvl="7">
      <w:start w:val="1"/>
      <w:numFmt w:val="decimal"/>
      <w:lvlText w:val="%1.%2.%3.%4.%5.%6.%7.%8."/>
      <w:lvlJc w:val="left"/>
      <w:pPr>
        <w:tabs>
          <w:tab w:val="num" w:pos="6495"/>
        </w:tabs>
        <w:ind w:left="6495" w:hanging="1455"/>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71A153E"/>
    <w:multiLevelType w:val="multilevel"/>
    <w:tmpl w:val="E0FA7DD0"/>
    <w:lvl w:ilvl="0">
      <w:start w:val="4"/>
      <w:numFmt w:val="decimal"/>
      <w:lvlText w:val="2.2.%1"/>
      <w:lvlJc w:val="left"/>
      <w:pPr>
        <w:ind w:left="927" w:hanging="360"/>
      </w:pPr>
      <w:rPr>
        <w:rFonts w:hint="default"/>
      </w:rPr>
    </w:lvl>
    <w:lvl w:ilvl="1">
      <w:start w:val="1"/>
      <w:numFmt w:val="decimal"/>
      <w:lvlText w:val="2.1.%2."/>
      <w:lvlJc w:val="left"/>
      <w:pPr>
        <w:ind w:left="792" w:hanging="432"/>
      </w:pPr>
      <w:rPr>
        <w:rFonts w:hint="default"/>
      </w:rPr>
    </w:lvl>
    <w:lvl w:ilvl="2">
      <w:start w:val="4"/>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BE576E8"/>
    <w:multiLevelType w:val="hybridMultilevel"/>
    <w:tmpl w:val="A046299E"/>
    <w:lvl w:ilvl="0" w:tplc="2BA25EB6">
      <w:start w:val="10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BC690C"/>
    <w:multiLevelType w:val="hybridMultilevel"/>
    <w:tmpl w:val="5DC0E988"/>
    <w:lvl w:ilvl="0" w:tplc="FDAC51F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B66D0B"/>
    <w:multiLevelType w:val="multilevel"/>
    <w:tmpl w:val="FB54651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61556FB"/>
    <w:multiLevelType w:val="multilevel"/>
    <w:tmpl w:val="628E6B74"/>
    <w:lvl w:ilvl="0">
      <w:start w:val="1"/>
      <w:numFmt w:val="decimal"/>
      <w:lvlText w:val="%1.2."/>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9A3AAB"/>
    <w:multiLevelType w:val="multilevel"/>
    <w:tmpl w:val="99420FBE"/>
    <w:lvl w:ilvl="0">
      <w:start w:val="1"/>
      <w:numFmt w:val="decimal"/>
      <w:lvlText w:val="2.3.%1"/>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C580898"/>
    <w:multiLevelType w:val="hybridMultilevel"/>
    <w:tmpl w:val="C1F43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8"/>
  </w:num>
  <w:num w:numId="3">
    <w:abstractNumId w:val="17"/>
  </w:num>
  <w:num w:numId="4">
    <w:abstractNumId w:val="4"/>
  </w:num>
  <w:num w:numId="5">
    <w:abstractNumId w:val="21"/>
  </w:num>
  <w:num w:numId="6">
    <w:abstractNumId w:val="40"/>
  </w:num>
  <w:num w:numId="7">
    <w:abstractNumId w:val="3"/>
  </w:num>
  <w:num w:numId="8">
    <w:abstractNumId w:val="25"/>
  </w:num>
  <w:num w:numId="9">
    <w:abstractNumId w:val="33"/>
  </w:num>
  <w:num w:numId="10">
    <w:abstractNumId w:val="7"/>
  </w:num>
  <w:num w:numId="11">
    <w:abstractNumId w:val="12"/>
  </w:num>
  <w:num w:numId="12">
    <w:abstractNumId w:val="23"/>
  </w:num>
  <w:num w:numId="13">
    <w:abstractNumId w:val="37"/>
  </w:num>
  <w:num w:numId="14">
    <w:abstractNumId w:val="26"/>
  </w:num>
  <w:num w:numId="15">
    <w:abstractNumId w:val="42"/>
  </w:num>
  <w:num w:numId="16">
    <w:abstractNumId w:val="34"/>
  </w:num>
  <w:num w:numId="17">
    <w:abstractNumId w:val="24"/>
  </w:num>
  <w:num w:numId="18">
    <w:abstractNumId w:val="31"/>
  </w:num>
  <w:num w:numId="19">
    <w:abstractNumId w:val="39"/>
  </w:num>
  <w:num w:numId="20">
    <w:abstractNumId w:val="5"/>
  </w:num>
  <w:num w:numId="21">
    <w:abstractNumId w:val="44"/>
  </w:num>
  <w:num w:numId="22">
    <w:abstractNumId w:val="6"/>
  </w:num>
  <w:num w:numId="23">
    <w:abstractNumId w:val="20"/>
  </w:num>
  <w:num w:numId="24">
    <w:abstractNumId w:val="35"/>
  </w:num>
  <w:num w:numId="25">
    <w:abstractNumId w:val="32"/>
  </w:num>
  <w:num w:numId="26">
    <w:abstractNumId w:val="22"/>
  </w:num>
  <w:num w:numId="27">
    <w:abstractNumId w:val="2"/>
  </w:num>
  <w:num w:numId="28">
    <w:abstractNumId w:val="27"/>
  </w:num>
  <w:num w:numId="29">
    <w:abstractNumId w:val="9"/>
  </w:num>
  <w:num w:numId="30">
    <w:abstractNumId w:val="0"/>
  </w:num>
  <w:num w:numId="31">
    <w:abstractNumId w:val="36"/>
  </w:num>
  <w:num w:numId="32">
    <w:abstractNumId w:val="43"/>
  </w:num>
  <w:num w:numId="33">
    <w:abstractNumId w:val="13"/>
  </w:num>
  <w:num w:numId="34">
    <w:abstractNumId w:val="41"/>
  </w:num>
  <w:num w:numId="35">
    <w:abstractNumId w:val="28"/>
  </w:num>
  <w:num w:numId="36">
    <w:abstractNumId w:val="1"/>
  </w:num>
  <w:num w:numId="37">
    <w:abstractNumId w:val="14"/>
  </w:num>
  <w:num w:numId="38">
    <w:abstractNumId w:val="15"/>
  </w:num>
  <w:num w:numId="39">
    <w:abstractNumId w:val="10"/>
  </w:num>
  <w:num w:numId="40">
    <w:abstractNumId w:val="45"/>
  </w:num>
  <w:num w:numId="41">
    <w:abstractNumId w:val="16"/>
  </w:num>
  <w:num w:numId="42">
    <w:abstractNumId w:val="29"/>
  </w:num>
  <w:num w:numId="43">
    <w:abstractNumId w:val="18"/>
  </w:num>
  <w:num w:numId="44">
    <w:abstractNumId w:val="19"/>
  </w:num>
  <w:num w:numId="45">
    <w:abstractNumId w:val="30"/>
  </w:num>
  <w:num w:numId="4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7C"/>
    <w:rsid w:val="00000FF5"/>
    <w:rsid w:val="00004B72"/>
    <w:rsid w:val="00007D67"/>
    <w:rsid w:val="00007F3B"/>
    <w:rsid w:val="000139CF"/>
    <w:rsid w:val="00013BB9"/>
    <w:rsid w:val="00015804"/>
    <w:rsid w:val="0002219D"/>
    <w:rsid w:val="00022327"/>
    <w:rsid w:val="000226E6"/>
    <w:rsid w:val="00022A08"/>
    <w:rsid w:val="00026702"/>
    <w:rsid w:val="00033C2A"/>
    <w:rsid w:val="00034D3F"/>
    <w:rsid w:val="000402DB"/>
    <w:rsid w:val="0004200C"/>
    <w:rsid w:val="00043408"/>
    <w:rsid w:val="0004750B"/>
    <w:rsid w:val="00053444"/>
    <w:rsid w:val="0005745E"/>
    <w:rsid w:val="00062CE2"/>
    <w:rsid w:val="00064050"/>
    <w:rsid w:val="000674CA"/>
    <w:rsid w:val="00070DE9"/>
    <w:rsid w:val="00072908"/>
    <w:rsid w:val="0007496B"/>
    <w:rsid w:val="000754B5"/>
    <w:rsid w:val="00075E40"/>
    <w:rsid w:val="00077264"/>
    <w:rsid w:val="0008380E"/>
    <w:rsid w:val="00084B78"/>
    <w:rsid w:val="00086FF8"/>
    <w:rsid w:val="00087818"/>
    <w:rsid w:val="000878AF"/>
    <w:rsid w:val="0009017D"/>
    <w:rsid w:val="000A563A"/>
    <w:rsid w:val="000A7E25"/>
    <w:rsid w:val="000B240E"/>
    <w:rsid w:val="000B3B46"/>
    <w:rsid w:val="000B6C95"/>
    <w:rsid w:val="000B72FB"/>
    <w:rsid w:val="000C008D"/>
    <w:rsid w:val="000C2AEF"/>
    <w:rsid w:val="000C6522"/>
    <w:rsid w:val="000D0DF7"/>
    <w:rsid w:val="000D1BBC"/>
    <w:rsid w:val="000D1EBB"/>
    <w:rsid w:val="000D3D0E"/>
    <w:rsid w:val="000D45FE"/>
    <w:rsid w:val="000D4641"/>
    <w:rsid w:val="000D59B9"/>
    <w:rsid w:val="000D6506"/>
    <w:rsid w:val="000F20F4"/>
    <w:rsid w:val="000F3449"/>
    <w:rsid w:val="00101D43"/>
    <w:rsid w:val="00106A58"/>
    <w:rsid w:val="00107DFE"/>
    <w:rsid w:val="00112269"/>
    <w:rsid w:val="00116C0E"/>
    <w:rsid w:val="00116C99"/>
    <w:rsid w:val="00127D3A"/>
    <w:rsid w:val="00130771"/>
    <w:rsid w:val="001371CB"/>
    <w:rsid w:val="00141401"/>
    <w:rsid w:val="00147C6F"/>
    <w:rsid w:val="001554A2"/>
    <w:rsid w:val="00156E92"/>
    <w:rsid w:val="001570D3"/>
    <w:rsid w:val="00157BCE"/>
    <w:rsid w:val="001635E9"/>
    <w:rsid w:val="00167C6E"/>
    <w:rsid w:val="00173EFE"/>
    <w:rsid w:val="00174F6B"/>
    <w:rsid w:val="001770F4"/>
    <w:rsid w:val="001833C6"/>
    <w:rsid w:val="00191827"/>
    <w:rsid w:val="0019216E"/>
    <w:rsid w:val="001930FD"/>
    <w:rsid w:val="00193FE4"/>
    <w:rsid w:val="00197118"/>
    <w:rsid w:val="001A5985"/>
    <w:rsid w:val="001B0389"/>
    <w:rsid w:val="001B17D2"/>
    <w:rsid w:val="001B253C"/>
    <w:rsid w:val="001B4A61"/>
    <w:rsid w:val="001B5538"/>
    <w:rsid w:val="001C1567"/>
    <w:rsid w:val="001C3A63"/>
    <w:rsid w:val="001D3D9E"/>
    <w:rsid w:val="001D654E"/>
    <w:rsid w:val="001E17D5"/>
    <w:rsid w:val="001E2034"/>
    <w:rsid w:val="001E2533"/>
    <w:rsid w:val="001E3D17"/>
    <w:rsid w:val="001E7B91"/>
    <w:rsid w:val="001F0248"/>
    <w:rsid w:val="001F772F"/>
    <w:rsid w:val="002004D7"/>
    <w:rsid w:val="002037F9"/>
    <w:rsid w:val="00204FEA"/>
    <w:rsid w:val="00207168"/>
    <w:rsid w:val="00211F70"/>
    <w:rsid w:val="00214878"/>
    <w:rsid w:val="0021607A"/>
    <w:rsid w:val="00216D54"/>
    <w:rsid w:val="00217912"/>
    <w:rsid w:val="00221157"/>
    <w:rsid w:val="00223219"/>
    <w:rsid w:val="002239A6"/>
    <w:rsid w:val="0022564F"/>
    <w:rsid w:val="002277BB"/>
    <w:rsid w:val="002277D3"/>
    <w:rsid w:val="00227E90"/>
    <w:rsid w:val="00230A03"/>
    <w:rsid w:val="00232C72"/>
    <w:rsid w:val="00233267"/>
    <w:rsid w:val="0023675C"/>
    <w:rsid w:val="002375A8"/>
    <w:rsid w:val="002375C8"/>
    <w:rsid w:val="00241BA5"/>
    <w:rsid w:val="00245A2C"/>
    <w:rsid w:val="002460F6"/>
    <w:rsid w:val="00247106"/>
    <w:rsid w:val="00247640"/>
    <w:rsid w:val="00250A0F"/>
    <w:rsid w:val="002545A0"/>
    <w:rsid w:val="002756C9"/>
    <w:rsid w:val="00275FE8"/>
    <w:rsid w:val="0027721C"/>
    <w:rsid w:val="00281F21"/>
    <w:rsid w:val="002832E9"/>
    <w:rsid w:val="0028521E"/>
    <w:rsid w:val="002858C8"/>
    <w:rsid w:val="0029281C"/>
    <w:rsid w:val="00295690"/>
    <w:rsid w:val="00296D1A"/>
    <w:rsid w:val="00296F43"/>
    <w:rsid w:val="00297B97"/>
    <w:rsid w:val="002A178B"/>
    <w:rsid w:val="002A5A8F"/>
    <w:rsid w:val="002A6170"/>
    <w:rsid w:val="002A6639"/>
    <w:rsid w:val="002A6AC4"/>
    <w:rsid w:val="002B1B52"/>
    <w:rsid w:val="002B5868"/>
    <w:rsid w:val="002C037D"/>
    <w:rsid w:val="002C336B"/>
    <w:rsid w:val="002C3D18"/>
    <w:rsid w:val="002C56CB"/>
    <w:rsid w:val="002C5ABD"/>
    <w:rsid w:val="002D287C"/>
    <w:rsid w:val="002E0213"/>
    <w:rsid w:val="002E0345"/>
    <w:rsid w:val="002E3532"/>
    <w:rsid w:val="002E55B0"/>
    <w:rsid w:val="002E7B09"/>
    <w:rsid w:val="002F1ACA"/>
    <w:rsid w:val="002F4259"/>
    <w:rsid w:val="002F7291"/>
    <w:rsid w:val="002F77B3"/>
    <w:rsid w:val="00302D31"/>
    <w:rsid w:val="00302EDF"/>
    <w:rsid w:val="003062A2"/>
    <w:rsid w:val="00306450"/>
    <w:rsid w:val="00310015"/>
    <w:rsid w:val="0031166E"/>
    <w:rsid w:val="00312A44"/>
    <w:rsid w:val="0031322E"/>
    <w:rsid w:val="0031376D"/>
    <w:rsid w:val="003148F9"/>
    <w:rsid w:val="003155DE"/>
    <w:rsid w:val="00315C4B"/>
    <w:rsid w:val="00317678"/>
    <w:rsid w:val="00317B15"/>
    <w:rsid w:val="00323862"/>
    <w:rsid w:val="00323CAA"/>
    <w:rsid w:val="0032407A"/>
    <w:rsid w:val="0032449B"/>
    <w:rsid w:val="0032549E"/>
    <w:rsid w:val="00327817"/>
    <w:rsid w:val="00330635"/>
    <w:rsid w:val="00330AED"/>
    <w:rsid w:val="0033232F"/>
    <w:rsid w:val="00334E1F"/>
    <w:rsid w:val="00341870"/>
    <w:rsid w:val="003460B5"/>
    <w:rsid w:val="0034740D"/>
    <w:rsid w:val="00356E21"/>
    <w:rsid w:val="003614E2"/>
    <w:rsid w:val="00361773"/>
    <w:rsid w:val="003617EF"/>
    <w:rsid w:val="003739AC"/>
    <w:rsid w:val="00373E16"/>
    <w:rsid w:val="00375895"/>
    <w:rsid w:val="00376C03"/>
    <w:rsid w:val="00377336"/>
    <w:rsid w:val="00381F22"/>
    <w:rsid w:val="003842BB"/>
    <w:rsid w:val="00384EA6"/>
    <w:rsid w:val="00392F83"/>
    <w:rsid w:val="0039393D"/>
    <w:rsid w:val="003950D3"/>
    <w:rsid w:val="00396EEA"/>
    <w:rsid w:val="003977D4"/>
    <w:rsid w:val="003A00D7"/>
    <w:rsid w:val="003A15C5"/>
    <w:rsid w:val="003A186A"/>
    <w:rsid w:val="003A483A"/>
    <w:rsid w:val="003A5209"/>
    <w:rsid w:val="003A5532"/>
    <w:rsid w:val="003A7481"/>
    <w:rsid w:val="003A7CD4"/>
    <w:rsid w:val="003B0212"/>
    <w:rsid w:val="003B0E3E"/>
    <w:rsid w:val="003B18CA"/>
    <w:rsid w:val="003B1E64"/>
    <w:rsid w:val="003B3176"/>
    <w:rsid w:val="003B38A3"/>
    <w:rsid w:val="003B5A3D"/>
    <w:rsid w:val="003C03EA"/>
    <w:rsid w:val="003C0C30"/>
    <w:rsid w:val="003C334D"/>
    <w:rsid w:val="003C67EC"/>
    <w:rsid w:val="003D1DD6"/>
    <w:rsid w:val="003D29C7"/>
    <w:rsid w:val="003D2EC1"/>
    <w:rsid w:val="003D370B"/>
    <w:rsid w:val="003D6728"/>
    <w:rsid w:val="003D7C0A"/>
    <w:rsid w:val="003E004C"/>
    <w:rsid w:val="003E4556"/>
    <w:rsid w:val="003E6E16"/>
    <w:rsid w:val="003E79C5"/>
    <w:rsid w:val="003F0D0F"/>
    <w:rsid w:val="003F284B"/>
    <w:rsid w:val="003F3533"/>
    <w:rsid w:val="003F4657"/>
    <w:rsid w:val="003F5614"/>
    <w:rsid w:val="003F6E87"/>
    <w:rsid w:val="00400117"/>
    <w:rsid w:val="00404606"/>
    <w:rsid w:val="004104C0"/>
    <w:rsid w:val="00413D38"/>
    <w:rsid w:val="004141AF"/>
    <w:rsid w:val="004142AF"/>
    <w:rsid w:val="00417917"/>
    <w:rsid w:val="00426C49"/>
    <w:rsid w:val="00431471"/>
    <w:rsid w:val="004331BC"/>
    <w:rsid w:val="004350F8"/>
    <w:rsid w:val="00441085"/>
    <w:rsid w:val="00443DF4"/>
    <w:rsid w:val="0044664F"/>
    <w:rsid w:val="00450D2D"/>
    <w:rsid w:val="004511D9"/>
    <w:rsid w:val="0045373C"/>
    <w:rsid w:val="0045678C"/>
    <w:rsid w:val="00460967"/>
    <w:rsid w:val="00461247"/>
    <w:rsid w:val="00463EB6"/>
    <w:rsid w:val="00471407"/>
    <w:rsid w:val="00472EA5"/>
    <w:rsid w:val="004736D4"/>
    <w:rsid w:val="004773AB"/>
    <w:rsid w:val="004823F3"/>
    <w:rsid w:val="00484F8A"/>
    <w:rsid w:val="004869B7"/>
    <w:rsid w:val="00494B50"/>
    <w:rsid w:val="00497B8F"/>
    <w:rsid w:val="004A1748"/>
    <w:rsid w:val="004A5BD3"/>
    <w:rsid w:val="004A5C3D"/>
    <w:rsid w:val="004A759E"/>
    <w:rsid w:val="004B32CA"/>
    <w:rsid w:val="004B39DA"/>
    <w:rsid w:val="004B47F5"/>
    <w:rsid w:val="004B4B48"/>
    <w:rsid w:val="004C0669"/>
    <w:rsid w:val="004C503B"/>
    <w:rsid w:val="004C5B52"/>
    <w:rsid w:val="004C6766"/>
    <w:rsid w:val="004C7F30"/>
    <w:rsid w:val="004D0825"/>
    <w:rsid w:val="004D178F"/>
    <w:rsid w:val="004D22BA"/>
    <w:rsid w:val="004E3065"/>
    <w:rsid w:val="004E53BE"/>
    <w:rsid w:val="004E5E80"/>
    <w:rsid w:val="004E5F20"/>
    <w:rsid w:val="004E6501"/>
    <w:rsid w:val="004E6B1A"/>
    <w:rsid w:val="004F2981"/>
    <w:rsid w:val="004F2FB4"/>
    <w:rsid w:val="004F53D3"/>
    <w:rsid w:val="004F710F"/>
    <w:rsid w:val="004F7E7C"/>
    <w:rsid w:val="0050097C"/>
    <w:rsid w:val="00502C2D"/>
    <w:rsid w:val="0050355E"/>
    <w:rsid w:val="00507166"/>
    <w:rsid w:val="00510933"/>
    <w:rsid w:val="00512AA3"/>
    <w:rsid w:val="005159A0"/>
    <w:rsid w:val="00517467"/>
    <w:rsid w:val="00521BBF"/>
    <w:rsid w:val="005244B0"/>
    <w:rsid w:val="00530E9E"/>
    <w:rsid w:val="005314B6"/>
    <w:rsid w:val="00536424"/>
    <w:rsid w:val="00541099"/>
    <w:rsid w:val="00544891"/>
    <w:rsid w:val="00544BFF"/>
    <w:rsid w:val="005470CA"/>
    <w:rsid w:val="0055243E"/>
    <w:rsid w:val="0055293E"/>
    <w:rsid w:val="00552C5F"/>
    <w:rsid w:val="005536C8"/>
    <w:rsid w:val="00555C2C"/>
    <w:rsid w:val="005652A3"/>
    <w:rsid w:val="00570FD9"/>
    <w:rsid w:val="005739B8"/>
    <w:rsid w:val="00576BED"/>
    <w:rsid w:val="005777A5"/>
    <w:rsid w:val="00583A1E"/>
    <w:rsid w:val="00583F0B"/>
    <w:rsid w:val="005872B9"/>
    <w:rsid w:val="00590A03"/>
    <w:rsid w:val="005957CD"/>
    <w:rsid w:val="00595987"/>
    <w:rsid w:val="00596685"/>
    <w:rsid w:val="005A4FD7"/>
    <w:rsid w:val="005B0C72"/>
    <w:rsid w:val="005B2038"/>
    <w:rsid w:val="005B504F"/>
    <w:rsid w:val="005B7CCA"/>
    <w:rsid w:val="005B7E1B"/>
    <w:rsid w:val="005C6659"/>
    <w:rsid w:val="005C6B8C"/>
    <w:rsid w:val="005D3C56"/>
    <w:rsid w:val="005D5189"/>
    <w:rsid w:val="005D790A"/>
    <w:rsid w:val="005E6712"/>
    <w:rsid w:val="005F1EFF"/>
    <w:rsid w:val="005F35FB"/>
    <w:rsid w:val="005F4DB1"/>
    <w:rsid w:val="005F5914"/>
    <w:rsid w:val="005F6B61"/>
    <w:rsid w:val="00600C84"/>
    <w:rsid w:val="0060401A"/>
    <w:rsid w:val="006071A5"/>
    <w:rsid w:val="00610321"/>
    <w:rsid w:val="006113AF"/>
    <w:rsid w:val="006125E2"/>
    <w:rsid w:val="00617313"/>
    <w:rsid w:val="00631E8A"/>
    <w:rsid w:val="0063362C"/>
    <w:rsid w:val="006363E9"/>
    <w:rsid w:val="00641C44"/>
    <w:rsid w:val="00647EC8"/>
    <w:rsid w:val="00647F66"/>
    <w:rsid w:val="00652E66"/>
    <w:rsid w:val="00653FA9"/>
    <w:rsid w:val="006550C1"/>
    <w:rsid w:val="006561BD"/>
    <w:rsid w:val="006565B8"/>
    <w:rsid w:val="00657CA3"/>
    <w:rsid w:val="00663E6C"/>
    <w:rsid w:val="006646FB"/>
    <w:rsid w:val="00667257"/>
    <w:rsid w:val="006754B0"/>
    <w:rsid w:val="00680627"/>
    <w:rsid w:val="00681CFA"/>
    <w:rsid w:val="006820D5"/>
    <w:rsid w:val="00682B3D"/>
    <w:rsid w:val="00682CE4"/>
    <w:rsid w:val="00684600"/>
    <w:rsid w:val="00686A44"/>
    <w:rsid w:val="00691C89"/>
    <w:rsid w:val="00697A8F"/>
    <w:rsid w:val="00697BEE"/>
    <w:rsid w:val="006A1144"/>
    <w:rsid w:val="006A3D82"/>
    <w:rsid w:val="006A421C"/>
    <w:rsid w:val="006A5A5A"/>
    <w:rsid w:val="006B186F"/>
    <w:rsid w:val="006B3D55"/>
    <w:rsid w:val="006B5129"/>
    <w:rsid w:val="006C04C2"/>
    <w:rsid w:val="006C2478"/>
    <w:rsid w:val="006C4B1C"/>
    <w:rsid w:val="006C5299"/>
    <w:rsid w:val="006C5F76"/>
    <w:rsid w:val="006C7160"/>
    <w:rsid w:val="006D05C1"/>
    <w:rsid w:val="006D3D4D"/>
    <w:rsid w:val="006D45B5"/>
    <w:rsid w:val="006E12AD"/>
    <w:rsid w:val="006E1B28"/>
    <w:rsid w:val="006E3142"/>
    <w:rsid w:val="006E4F9F"/>
    <w:rsid w:val="006E5139"/>
    <w:rsid w:val="006F302A"/>
    <w:rsid w:val="006F338C"/>
    <w:rsid w:val="006F3B4B"/>
    <w:rsid w:val="006F618E"/>
    <w:rsid w:val="006F6C62"/>
    <w:rsid w:val="006F7903"/>
    <w:rsid w:val="006F7E36"/>
    <w:rsid w:val="0070002C"/>
    <w:rsid w:val="00701B2D"/>
    <w:rsid w:val="00702F11"/>
    <w:rsid w:val="00703ED1"/>
    <w:rsid w:val="00704192"/>
    <w:rsid w:val="0070517D"/>
    <w:rsid w:val="00711F20"/>
    <w:rsid w:val="0071318A"/>
    <w:rsid w:val="0071362F"/>
    <w:rsid w:val="0071609D"/>
    <w:rsid w:val="00716B50"/>
    <w:rsid w:val="00720E81"/>
    <w:rsid w:val="007322AB"/>
    <w:rsid w:val="007423DF"/>
    <w:rsid w:val="00743CC5"/>
    <w:rsid w:val="00750ACE"/>
    <w:rsid w:val="00752003"/>
    <w:rsid w:val="007532A8"/>
    <w:rsid w:val="00754434"/>
    <w:rsid w:val="00756159"/>
    <w:rsid w:val="007568E1"/>
    <w:rsid w:val="00760270"/>
    <w:rsid w:val="007706E0"/>
    <w:rsid w:val="00771615"/>
    <w:rsid w:val="007720CD"/>
    <w:rsid w:val="00772D7F"/>
    <w:rsid w:val="00775163"/>
    <w:rsid w:val="007771C4"/>
    <w:rsid w:val="007803AA"/>
    <w:rsid w:val="007831E0"/>
    <w:rsid w:val="0078597F"/>
    <w:rsid w:val="00786799"/>
    <w:rsid w:val="00786941"/>
    <w:rsid w:val="00793D84"/>
    <w:rsid w:val="00794BBF"/>
    <w:rsid w:val="00794C6E"/>
    <w:rsid w:val="00795506"/>
    <w:rsid w:val="007978D8"/>
    <w:rsid w:val="007A0A16"/>
    <w:rsid w:val="007A1D2B"/>
    <w:rsid w:val="007A34FD"/>
    <w:rsid w:val="007A4996"/>
    <w:rsid w:val="007B2815"/>
    <w:rsid w:val="007B33D3"/>
    <w:rsid w:val="007B3860"/>
    <w:rsid w:val="007B3865"/>
    <w:rsid w:val="007B472D"/>
    <w:rsid w:val="007B6168"/>
    <w:rsid w:val="007B7C38"/>
    <w:rsid w:val="007C0083"/>
    <w:rsid w:val="007C077F"/>
    <w:rsid w:val="007C5FF3"/>
    <w:rsid w:val="007D70E6"/>
    <w:rsid w:val="007D7783"/>
    <w:rsid w:val="007E1877"/>
    <w:rsid w:val="007E389B"/>
    <w:rsid w:val="007E695C"/>
    <w:rsid w:val="007E722F"/>
    <w:rsid w:val="007F1D9E"/>
    <w:rsid w:val="007F529F"/>
    <w:rsid w:val="007F55D4"/>
    <w:rsid w:val="007F56EE"/>
    <w:rsid w:val="007F5EFA"/>
    <w:rsid w:val="008009D2"/>
    <w:rsid w:val="00804507"/>
    <w:rsid w:val="00804F69"/>
    <w:rsid w:val="00805226"/>
    <w:rsid w:val="00805986"/>
    <w:rsid w:val="008126FE"/>
    <w:rsid w:val="00815F2E"/>
    <w:rsid w:val="00820441"/>
    <w:rsid w:val="00821ACB"/>
    <w:rsid w:val="00823768"/>
    <w:rsid w:val="00823B09"/>
    <w:rsid w:val="00824B08"/>
    <w:rsid w:val="00825BF5"/>
    <w:rsid w:val="0084243B"/>
    <w:rsid w:val="008435F6"/>
    <w:rsid w:val="00850D89"/>
    <w:rsid w:val="00854ADF"/>
    <w:rsid w:val="00855D55"/>
    <w:rsid w:val="00860BCE"/>
    <w:rsid w:val="008635BE"/>
    <w:rsid w:val="008801CD"/>
    <w:rsid w:val="00880FB8"/>
    <w:rsid w:val="00883133"/>
    <w:rsid w:val="00893509"/>
    <w:rsid w:val="008A2FFB"/>
    <w:rsid w:val="008A760A"/>
    <w:rsid w:val="008B5B71"/>
    <w:rsid w:val="008C2633"/>
    <w:rsid w:val="008C2729"/>
    <w:rsid w:val="008C6B35"/>
    <w:rsid w:val="008D1896"/>
    <w:rsid w:val="008D3837"/>
    <w:rsid w:val="008D56D9"/>
    <w:rsid w:val="008D5961"/>
    <w:rsid w:val="008E0ACF"/>
    <w:rsid w:val="008E1ABD"/>
    <w:rsid w:val="008E7879"/>
    <w:rsid w:val="008F21BD"/>
    <w:rsid w:val="008F2DA5"/>
    <w:rsid w:val="008F7BC9"/>
    <w:rsid w:val="00900BF2"/>
    <w:rsid w:val="00902F22"/>
    <w:rsid w:val="00905B31"/>
    <w:rsid w:val="00907C2B"/>
    <w:rsid w:val="00913E7C"/>
    <w:rsid w:val="00913EE3"/>
    <w:rsid w:val="009211D6"/>
    <w:rsid w:val="00930BDF"/>
    <w:rsid w:val="00935753"/>
    <w:rsid w:val="00937E75"/>
    <w:rsid w:val="0094087C"/>
    <w:rsid w:val="00940D7A"/>
    <w:rsid w:val="0094119A"/>
    <w:rsid w:val="0094471D"/>
    <w:rsid w:val="009452B3"/>
    <w:rsid w:val="00950A21"/>
    <w:rsid w:val="00951574"/>
    <w:rsid w:val="00951FA7"/>
    <w:rsid w:val="0096253E"/>
    <w:rsid w:val="009651CE"/>
    <w:rsid w:val="0096574D"/>
    <w:rsid w:val="00966981"/>
    <w:rsid w:val="00967AE5"/>
    <w:rsid w:val="00972567"/>
    <w:rsid w:val="009745FE"/>
    <w:rsid w:val="00974E06"/>
    <w:rsid w:val="0097567B"/>
    <w:rsid w:val="00976373"/>
    <w:rsid w:val="009768FC"/>
    <w:rsid w:val="00980942"/>
    <w:rsid w:val="00981BD0"/>
    <w:rsid w:val="0098691C"/>
    <w:rsid w:val="009873E3"/>
    <w:rsid w:val="00991E47"/>
    <w:rsid w:val="00992E17"/>
    <w:rsid w:val="00995BF4"/>
    <w:rsid w:val="009A51BB"/>
    <w:rsid w:val="009A5322"/>
    <w:rsid w:val="009A6375"/>
    <w:rsid w:val="009B040B"/>
    <w:rsid w:val="009B2694"/>
    <w:rsid w:val="009B381D"/>
    <w:rsid w:val="009B4DA0"/>
    <w:rsid w:val="009C007C"/>
    <w:rsid w:val="009C0D56"/>
    <w:rsid w:val="009C18A4"/>
    <w:rsid w:val="009C5327"/>
    <w:rsid w:val="009C768E"/>
    <w:rsid w:val="009C78A9"/>
    <w:rsid w:val="009D5139"/>
    <w:rsid w:val="009E58B7"/>
    <w:rsid w:val="009E5AC8"/>
    <w:rsid w:val="009E5C75"/>
    <w:rsid w:val="009F5FE4"/>
    <w:rsid w:val="009F7823"/>
    <w:rsid w:val="00A00847"/>
    <w:rsid w:val="00A01046"/>
    <w:rsid w:val="00A02591"/>
    <w:rsid w:val="00A038B9"/>
    <w:rsid w:val="00A03CF8"/>
    <w:rsid w:val="00A0428C"/>
    <w:rsid w:val="00A053FC"/>
    <w:rsid w:val="00A07DCD"/>
    <w:rsid w:val="00A24806"/>
    <w:rsid w:val="00A26C33"/>
    <w:rsid w:val="00A27EF0"/>
    <w:rsid w:val="00A309DB"/>
    <w:rsid w:val="00A35813"/>
    <w:rsid w:val="00A406E6"/>
    <w:rsid w:val="00A43D9D"/>
    <w:rsid w:val="00A449F6"/>
    <w:rsid w:val="00A46487"/>
    <w:rsid w:val="00A46CD0"/>
    <w:rsid w:val="00A633DE"/>
    <w:rsid w:val="00A636D8"/>
    <w:rsid w:val="00A6481A"/>
    <w:rsid w:val="00A666F0"/>
    <w:rsid w:val="00A7071D"/>
    <w:rsid w:val="00A77CC7"/>
    <w:rsid w:val="00A77E2D"/>
    <w:rsid w:val="00A83665"/>
    <w:rsid w:val="00A841FC"/>
    <w:rsid w:val="00A86C60"/>
    <w:rsid w:val="00A90A9D"/>
    <w:rsid w:val="00A90F18"/>
    <w:rsid w:val="00A929F1"/>
    <w:rsid w:val="00A93375"/>
    <w:rsid w:val="00A97EE0"/>
    <w:rsid w:val="00AA0602"/>
    <w:rsid w:val="00AA2017"/>
    <w:rsid w:val="00AA5D6B"/>
    <w:rsid w:val="00AA613A"/>
    <w:rsid w:val="00AA71EF"/>
    <w:rsid w:val="00AA79A4"/>
    <w:rsid w:val="00AB0EE5"/>
    <w:rsid w:val="00AB1633"/>
    <w:rsid w:val="00AB30CB"/>
    <w:rsid w:val="00AB33F7"/>
    <w:rsid w:val="00AB43C9"/>
    <w:rsid w:val="00AB5909"/>
    <w:rsid w:val="00AC1BE7"/>
    <w:rsid w:val="00AC288D"/>
    <w:rsid w:val="00AC40CE"/>
    <w:rsid w:val="00AC7CFD"/>
    <w:rsid w:val="00AD26F2"/>
    <w:rsid w:val="00AD2760"/>
    <w:rsid w:val="00AD5713"/>
    <w:rsid w:val="00AD7AC6"/>
    <w:rsid w:val="00AE12F3"/>
    <w:rsid w:val="00AE4558"/>
    <w:rsid w:val="00AE7DAD"/>
    <w:rsid w:val="00AF4A45"/>
    <w:rsid w:val="00AF4AA0"/>
    <w:rsid w:val="00AF6063"/>
    <w:rsid w:val="00B021D1"/>
    <w:rsid w:val="00B030E4"/>
    <w:rsid w:val="00B05270"/>
    <w:rsid w:val="00B061F2"/>
    <w:rsid w:val="00B0716C"/>
    <w:rsid w:val="00B10A2B"/>
    <w:rsid w:val="00B169E3"/>
    <w:rsid w:val="00B17810"/>
    <w:rsid w:val="00B2690E"/>
    <w:rsid w:val="00B30224"/>
    <w:rsid w:val="00B31EBE"/>
    <w:rsid w:val="00B36865"/>
    <w:rsid w:val="00B37164"/>
    <w:rsid w:val="00B40FD4"/>
    <w:rsid w:val="00B420BE"/>
    <w:rsid w:val="00B523AF"/>
    <w:rsid w:val="00B52CFD"/>
    <w:rsid w:val="00B53342"/>
    <w:rsid w:val="00B53380"/>
    <w:rsid w:val="00B564F3"/>
    <w:rsid w:val="00B56981"/>
    <w:rsid w:val="00B57400"/>
    <w:rsid w:val="00B6196A"/>
    <w:rsid w:val="00B62F5D"/>
    <w:rsid w:val="00B63378"/>
    <w:rsid w:val="00B6353D"/>
    <w:rsid w:val="00B642EB"/>
    <w:rsid w:val="00B64F98"/>
    <w:rsid w:val="00B65659"/>
    <w:rsid w:val="00B70CA5"/>
    <w:rsid w:val="00B718EB"/>
    <w:rsid w:val="00B71BCF"/>
    <w:rsid w:val="00B72D91"/>
    <w:rsid w:val="00B763E8"/>
    <w:rsid w:val="00B80B4E"/>
    <w:rsid w:val="00B8244F"/>
    <w:rsid w:val="00B833A0"/>
    <w:rsid w:val="00B838C7"/>
    <w:rsid w:val="00B83AC1"/>
    <w:rsid w:val="00B947AB"/>
    <w:rsid w:val="00BA07A2"/>
    <w:rsid w:val="00BA3409"/>
    <w:rsid w:val="00BB2F99"/>
    <w:rsid w:val="00BB46D9"/>
    <w:rsid w:val="00BC5E82"/>
    <w:rsid w:val="00BC7088"/>
    <w:rsid w:val="00BD251E"/>
    <w:rsid w:val="00BD678D"/>
    <w:rsid w:val="00BE1784"/>
    <w:rsid w:val="00BE4006"/>
    <w:rsid w:val="00BE7ACA"/>
    <w:rsid w:val="00BF03CB"/>
    <w:rsid w:val="00BF27CE"/>
    <w:rsid w:val="00BF2A68"/>
    <w:rsid w:val="00BF51A5"/>
    <w:rsid w:val="00C00B56"/>
    <w:rsid w:val="00C01B3E"/>
    <w:rsid w:val="00C0371D"/>
    <w:rsid w:val="00C11026"/>
    <w:rsid w:val="00C122A9"/>
    <w:rsid w:val="00C153E7"/>
    <w:rsid w:val="00C17364"/>
    <w:rsid w:val="00C2156A"/>
    <w:rsid w:val="00C23A47"/>
    <w:rsid w:val="00C2462D"/>
    <w:rsid w:val="00C262AD"/>
    <w:rsid w:val="00C3073C"/>
    <w:rsid w:val="00C33A16"/>
    <w:rsid w:val="00C35B08"/>
    <w:rsid w:val="00C36206"/>
    <w:rsid w:val="00C4024B"/>
    <w:rsid w:val="00C40723"/>
    <w:rsid w:val="00C41976"/>
    <w:rsid w:val="00C42C03"/>
    <w:rsid w:val="00C459B1"/>
    <w:rsid w:val="00C503FD"/>
    <w:rsid w:val="00C56D76"/>
    <w:rsid w:val="00C56F47"/>
    <w:rsid w:val="00C60672"/>
    <w:rsid w:val="00C64508"/>
    <w:rsid w:val="00C67F8C"/>
    <w:rsid w:val="00C713C4"/>
    <w:rsid w:val="00C74C95"/>
    <w:rsid w:val="00C76717"/>
    <w:rsid w:val="00C77CB7"/>
    <w:rsid w:val="00C80C73"/>
    <w:rsid w:val="00C90443"/>
    <w:rsid w:val="00C9127F"/>
    <w:rsid w:val="00C91EB7"/>
    <w:rsid w:val="00C94B1C"/>
    <w:rsid w:val="00C96284"/>
    <w:rsid w:val="00CA08D9"/>
    <w:rsid w:val="00CA2E6B"/>
    <w:rsid w:val="00CA3C69"/>
    <w:rsid w:val="00CA4C8B"/>
    <w:rsid w:val="00CA4F91"/>
    <w:rsid w:val="00CA5320"/>
    <w:rsid w:val="00CC72B4"/>
    <w:rsid w:val="00CC799E"/>
    <w:rsid w:val="00CD1AB7"/>
    <w:rsid w:val="00CD3061"/>
    <w:rsid w:val="00CD5818"/>
    <w:rsid w:val="00CD6C80"/>
    <w:rsid w:val="00CE08D6"/>
    <w:rsid w:val="00CE5CBF"/>
    <w:rsid w:val="00CE66CE"/>
    <w:rsid w:val="00CF6319"/>
    <w:rsid w:val="00CF686B"/>
    <w:rsid w:val="00CF72FA"/>
    <w:rsid w:val="00CF79AD"/>
    <w:rsid w:val="00D01C38"/>
    <w:rsid w:val="00D0676A"/>
    <w:rsid w:val="00D07614"/>
    <w:rsid w:val="00D10219"/>
    <w:rsid w:val="00D12437"/>
    <w:rsid w:val="00D12B11"/>
    <w:rsid w:val="00D14722"/>
    <w:rsid w:val="00D1687D"/>
    <w:rsid w:val="00D171E7"/>
    <w:rsid w:val="00D171E9"/>
    <w:rsid w:val="00D177DB"/>
    <w:rsid w:val="00D17F4E"/>
    <w:rsid w:val="00D2155D"/>
    <w:rsid w:val="00D23DFE"/>
    <w:rsid w:val="00D26885"/>
    <w:rsid w:val="00D30DD3"/>
    <w:rsid w:val="00D33D59"/>
    <w:rsid w:val="00D34CF2"/>
    <w:rsid w:val="00D351A3"/>
    <w:rsid w:val="00D37D9E"/>
    <w:rsid w:val="00D42AC5"/>
    <w:rsid w:val="00D44051"/>
    <w:rsid w:val="00D443E8"/>
    <w:rsid w:val="00D44B86"/>
    <w:rsid w:val="00D44FAD"/>
    <w:rsid w:val="00D53082"/>
    <w:rsid w:val="00D53825"/>
    <w:rsid w:val="00D54573"/>
    <w:rsid w:val="00D555FB"/>
    <w:rsid w:val="00D56CF5"/>
    <w:rsid w:val="00D61AAD"/>
    <w:rsid w:val="00D61FC1"/>
    <w:rsid w:val="00D72D1B"/>
    <w:rsid w:val="00D777C6"/>
    <w:rsid w:val="00D82054"/>
    <w:rsid w:val="00D8332E"/>
    <w:rsid w:val="00D84DAA"/>
    <w:rsid w:val="00D85A5F"/>
    <w:rsid w:val="00D85FAC"/>
    <w:rsid w:val="00D866E6"/>
    <w:rsid w:val="00D87261"/>
    <w:rsid w:val="00D87DAD"/>
    <w:rsid w:val="00D907A4"/>
    <w:rsid w:val="00D91F2E"/>
    <w:rsid w:val="00D9222E"/>
    <w:rsid w:val="00D938E0"/>
    <w:rsid w:val="00D979D4"/>
    <w:rsid w:val="00D97F1E"/>
    <w:rsid w:val="00DA1306"/>
    <w:rsid w:val="00DA196A"/>
    <w:rsid w:val="00DA5723"/>
    <w:rsid w:val="00DA6C04"/>
    <w:rsid w:val="00DA6C8D"/>
    <w:rsid w:val="00DA7652"/>
    <w:rsid w:val="00DB1FBE"/>
    <w:rsid w:val="00DB57C0"/>
    <w:rsid w:val="00DC284B"/>
    <w:rsid w:val="00DD0228"/>
    <w:rsid w:val="00DD08C6"/>
    <w:rsid w:val="00DD14E7"/>
    <w:rsid w:val="00DD2E90"/>
    <w:rsid w:val="00DD31F5"/>
    <w:rsid w:val="00DD3CED"/>
    <w:rsid w:val="00DE01A3"/>
    <w:rsid w:val="00DE2890"/>
    <w:rsid w:val="00DE4112"/>
    <w:rsid w:val="00DE5165"/>
    <w:rsid w:val="00DF2077"/>
    <w:rsid w:val="00DF3F34"/>
    <w:rsid w:val="00E02256"/>
    <w:rsid w:val="00E068D2"/>
    <w:rsid w:val="00E13FC8"/>
    <w:rsid w:val="00E140E0"/>
    <w:rsid w:val="00E14500"/>
    <w:rsid w:val="00E158A8"/>
    <w:rsid w:val="00E16230"/>
    <w:rsid w:val="00E16B55"/>
    <w:rsid w:val="00E178EB"/>
    <w:rsid w:val="00E226C5"/>
    <w:rsid w:val="00E26EF6"/>
    <w:rsid w:val="00E272B5"/>
    <w:rsid w:val="00E3112A"/>
    <w:rsid w:val="00E331AD"/>
    <w:rsid w:val="00E34D52"/>
    <w:rsid w:val="00E411FF"/>
    <w:rsid w:val="00E414ED"/>
    <w:rsid w:val="00E4199B"/>
    <w:rsid w:val="00E42534"/>
    <w:rsid w:val="00E50C90"/>
    <w:rsid w:val="00E50F22"/>
    <w:rsid w:val="00E5320C"/>
    <w:rsid w:val="00E5434D"/>
    <w:rsid w:val="00E57E1C"/>
    <w:rsid w:val="00E61DEA"/>
    <w:rsid w:val="00E64EEF"/>
    <w:rsid w:val="00E668F8"/>
    <w:rsid w:val="00E67162"/>
    <w:rsid w:val="00E7071B"/>
    <w:rsid w:val="00E71C96"/>
    <w:rsid w:val="00E75086"/>
    <w:rsid w:val="00E75467"/>
    <w:rsid w:val="00E777A6"/>
    <w:rsid w:val="00E83C45"/>
    <w:rsid w:val="00E850ED"/>
    <w:rsid w:val="00E86EC1"/>
    <w:rsid w:val="00E971B8"/>
    <w:rsid w:val="00E97922"/>
    <w:rsid w:val="00EA099D"/>
    <w:rsid w:val="00EA112F"/>
    <w:rsid w:val="00EA1860"/>
    <w:rsid w:val="00EA1974"/>
    <w:rsid w:val="00EA598A"/>
    <w:rsid w:val="00EA6B4D"/>
    <w:rsid w:val="00EB3DCA"/>
    <w:rsid w:val="00EB74A8"/>
    <w:rsid w:val="00EC13F3"/>
    <w:rsid w:val="00EC1DBE"/>
    <w:rsid w:val="00EC1EBB"/>
    <w:rsid w:val="00EC3A8D"/>
    <w:rsid w:val="00EC6AD2"/>
    <w:rsid w:val="00EC71A1"/>
    <w:rsid w:val="00EC7A53"/>
    <w:rsid w:val="00EC7B5F"/>
    <w:rsid w:val="00ED0262"/>
    <w:rsid w:val="00ED0368"/>
    <w:rsid w:val="00ED1D4D"/>
    <w:rsid w:val="00ED536F"/>
    <w:rsid w:val="00ED7405"/>
    <w:rsid w:val="00EE30AF"/>
    <w:rsid w:val="00EF29BD"/>
    <w:rsid w:val="00EF2A5D"/>
    <w:rsid w:val="00EF2FEF"/>
    <w:rsid w:val="00EF342A"/>
    <w:rsid w:val="00EF705F"/>
    <w:rsid w:val="00F017A6"/>
    <w:rsid w:val="00F03B95"/>
    <w:rsid w:val="00F04C34"/>
    <w:rsid w:val="00F0608B"/>
    <w:rsid w:val="00F06D4A"/>
    <w:rsid w:val="00F1313F"/>
    <w:rsid w:val="00F13B9F"/>
    <w:rsid w:val="00F17605"/>
    <w:rsid w:val="00F17EEE"/>
    <w:rsid w:val="00F20C96"/>
    <w:rsid w:val="00F20F59"/>
    <w:rsid w:val="00F30246"/>
    <w:rsid w:val="00F359D2"/>
    <w:rsid w:val="00F37406"/>
    <w:rsid w:val="00F40A65"/>
    <w:rsid w:val="00F42567"/>
    <w:rsid w:val="00F4257C"/>
    <w:rsid w:val="00F46EC3"/>
    <w:rsid w:val="00F53742"/>
    <w:rsid w:val="00F5427F"/>
    <w:rsid w:val="00F57A80"/>
    <w:rsid w:val="00F610A5"/>
    <w:rsid w:val="00F620F9"/>
    <w:rsid w:val="00F62402"/>
    <w:rsid w:val="00F67571"/>
    <w:rsid w:val="00F7008D"/>
    <w:rsid w:val="00F70410"/>
    <w:rsid w:val="00F70941"/>
    <w:rsid w:val="00F71B6C"/>
    <w:rsid w:val="00F72C69"/>
    <w:rsid w:val="00F752B4"/>
    <w:rsid w:val="00F80AD9"/>
    <w:rsid w:val="00F864D9"/>
    <w:rsid w:val="00F903E8"/>
    <w:rsid w:val="00F9074B"/>
    <w:rsid w:val="00F90FDF"/>
    <w:rsid w:val="00F958C4"/>
    <w:rsid w:val="00F95C5A"/>
    <w:rsid w:val="00FA10B1"/>
    <w:rsid w:val="00FA10C2"/>
    <w:rsid w:val="00FA53C1"/>
    <w:rsid w:val="00FA641A"/>
    <w:rsid w:val="00FB1054"/>
    <w:rsid w:val="00FB19C4"/>
    <w:rsid w:val="00FB37F0"/>
    <w:rsid w:val="00FB401D"/>
    <w:rsid w:val="00FB5BF2"/>
    <w:rsid w:val="00FB7A01"/>
    <w:rsid w:val="00FC0EE6"/>
    <w:rsid w:val="00FC5AA9"/>
    <w:rsid w:val="00FC73A1"/>
    <w:rsid w:val="00FD0B82"/>
    <w:rsid w:val="00FD14C4"/>
    <w:rsid w:val="00FD4B58"/>
    <w:rsid w:val="00FD50AD"/>
    <w:rsid w:val="00FD58E7"/>
    <w:rsid w:val="00FD7B1F"/>
    <w:rsid w:val="00FE1B6A"/>
    <w:rsid w:val="00FE3566"/>
    <w:rsid w:val="00FE4322"/>
    <w:rsid w:val="00FE5391"/>
    <w:rsid w:val="00FE5A7A"/>
    <w:rsid w:val="00FE5A88"/>
    <w:rsid w:val="00FE6359"/>
    <w:rsid w:val="00FF0E52"/>
    <w:rsid w:val="00FF160A"/>
    <w:rsid w:val="00FF70A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E382D4B"/>
  <w15:docId w15:val="{24733F00-6105-45B1-B5AE-76DA9274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4B08"/>
    <w:pPr>
      <w:widowControl w:val="0"/>
      <w:autoSpaceDE w:val="0"/>
      <w:autoSpaceDN w:val="0"/>
      <w:adjustRightInd w:val="0"/>
    </w:pPr>
  </w:style>
  <w:style w:type="paragraph" w:styleId="1">
    <w:name w:val="heading 1"/>
    <w:basedOn w:val="a"/>
    <w:next w:val="a"/>
    <w:qFormat/>
    <w:rsid w:val="00E61DEA"/>
    <w:pPr>
      <w:keepNext/>
      <w:spacing w:before="240" w:after="60"/>
      <w:outlineLvl w:val="0"/>
    </w:pPr>
    <w:rPr>
      <w:rFonts w:ascii="Arial" w:hAnsi="Arial" w:cs="Arial"/>
      <w:b/>
      <w:bCs/>
      <w:kern w:val="32"/>
      <w:sz w:val="32"/>
      <w:szCs w:val="32"/>
    </w:rPr>
  </w:style>
  <w:style w:type="paragraph" w:styleId="2">
    <w:name w:val="heading 2"/>
    <w:basedOn w:val="a"/>
    <w:next w:val="a"/>
    <w:qFormat/>
    <w:rsid w:val="00E61DEA"/>
    <w:pPr>
      <w:keepNext/>
      <w:outlineLvl w:val="1"/>
    </w:pPr>
    <w:rPr>
      <w:b/>
      <w:bCs/>
    </w:rPr>
  </w:style>
  <w:style w:type="paragraph" w:styleId="3">
    <w:name w:val="heading 3"/>
    <w:basedOn w:val="a"/>
    <w:next w:val="a"/>
    <w:link w:val="30"/>
    <w:qFormat/>
    <w:rsid w:val="00B564F3"/>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1DEA"/>
    <w:pPr>
      <w:shd w:val="clear" w:color="auto" w:fill="FFFFFF"/>
      <w:tabs>
        <w:tab w:val="left" w:pos="6746"/>
      </w:tabs>
      <w:spacing w:line="466" w:lineRule="exact"/>
      <w:jc w:val="center"/>
    </w:pPr>
    <w:rPr>
      <w:b/>
      <w:bCs/>
      <w:color w:val="000000"/>
      <w:spacing w:val="18"/>
      <w:w w:val="96"/>
      <w:sz w:val="22"/>
      <w:szCs w:val="22"/>
    </w:rPr>
  </w:style>
  <w:style w:type="paragraph" w:styleId="a5">
    <w:name w:val="Body Text Indent"/>
    <w:basedOn w:val="a"/>
    <w:rsid w:val="00E61DEA"/>
    <w:pPr>
      <w:ind w:firstLine="720"/>
      <w:jc w:val="both"/>
    </w:pPr>
    <w:rPr>
      <w:sz w:val="22"/>
    </w:rPr>
  </w:style>
  <w:style w:type="paragraph" w:styleId="20">
    <w:name w:val="Body Text Indent 2"/>
    <w:basedOn w:val="a"/>
    <w:rsid w:val="00E61DEA"/>
    <w:pPr>
      <w:ind w:firstLine="720"/>
    </w:pPr>
    <w:rPr>
      <w:sz w:val="22"/>
    </w:rPr>
  </w:style>
  <w:style w:type="paragraph" w:styleId="a6">
    <w:name w:val="Body Text"/>
    <w:basedOn w:val="a"/>
    <w:link w:val="a7"/>
    <w:rsid w:val="00E61DEA"/>
    <w:rPr>
      <w:sz w:val="22"/>
      <w:lang w:val="x-none" w:eastAsia="x-none"/>
    </w:rPr>
  </w:style>
  <w:style w:type="paragraph" w:styleId="31">
    <w:name w:val="Body Text Indent 3"/>
    <w:basedOn w:val="a"/>
    <w:rsid w:val="00E61DEA"/>
    <w:pPr>
      <w:ind w:firstLine="1440"/>
      <w:jc w:val="both"/>
    </w:pPr>
    <w:rPr>
      <w:sz w:val="22"/>
    </w:rPr>
  </w:style>
  <w:style w:type="paragraph" w:styleId="21">
    <w:name w:val="Body Text 2"/>
    <w:basedOn w:val="a"/>
    <w:rsid w:val="00E61DEA"/>
    <w:pPr>
      <w:jc w:val="both"/>
    </w:pPr>
    <w:rPr>
      <w:sz w:val="22"/>
    </w:rPr>
  </w:style>
  <w:style w:type="paragraph" w:styleId="a8">
    <w:name w:val="Balloon Text"/>
    <w:basedOn w:val="a"/>
    <w:semiHidden/>
    <w:rsid w:val="00AC7CFD"/>
    <w:rPr>
      <w:rFonts w:ascii="Tahoma" w:hAnsi="Tahoma" w:cs="Tahoma"/>
      <w:sz w:val="16"/>
      <w:szCs w:val="16"/>
    </w:rPr>
  </w:style>
  <w:style w:type="paragraph" w:styleId="a9">
    <w:name w:val="footer"/>
    <w:basedOn w:val="a"/>
    <w:link w:val="aa"/>
    <w:uiPriority w:val="99"/>
    <w:rsid w:val="00227E90"/>
    <w:pPr>
      <w:tabs>
        <w:tab w:val="center" w:pos="4677"/>
        <w:tab w:val="right" w:pos="9355"/>
      </w:tabs>
    </w:pPr>
  </w:style>
  <w:style w:type="character" w:styleId="ab">
    <w:name w:val="page number"/>
    <w:basedOn w:val="a0"/>
    <w:rsid w:val="00227E90"/>
  </w:style>
  <w:style w:type="paragraph" w:customStyle="1" w:styleId="Normal1">
    <w:name w:val="Normal1"/>
    <w:rsid w:val="00907C2B"/>
    <w:pPr>
      <w:widowControl w:val="0"/>
    </w:pPr>
    <w:rPr>
      <w:snapToGrid w:val="0"/>
    </w:rPr>
  </w:style>
  <w:style w:type="paragraph" w:styleId="ac">
    <w:name w:val="header"/>
    <w:basedOn w:val="a"/>
    <w:rsid w:val="00FD4B58"/>
    <w:pPr>
      <w:widowControl/>
      <w:tabs>
        <w:tab w:val="center" w:pos="4677"/>
        <w:tab w:val="right" w:pos="9355"/>
      </w:tabs>
      <w:autoSpaceDE/>
      <w:autoSpaceDN/>
      <w:adjustRightInd/>
    </w:pPr>
    <w:rPr>
      <w:sz w:val="24"/>
      <w:szCs w:val="24"/>
    </w:rPr>
  </w:style>
  <w:style w:type="character" w:customStyle="1" w:styleId="FontStyle143">
    <w:name w:val="Font Style143"/>
    <w:rsid w:val="003842BB"/>
    <w:rPr>
      <w:rFonts w:ascii="Arial" w:hAnsi="Arial" w:cs="Arial"/>
      <w:b/>
      <w:bCs/>
      <w:sz w:val="16"/>
      <w:szCs w:val="16"/>
    </w:rPr>
  </w:style>
  <w:style w:type="character" w:customStyle="1" w:styleId="FontStyle113">
    <w:name w:val="Font Style113"/>
    <w:rsid w:val="003842BB"/>
    <w:rPr>
      <w:rFonts w:ascii="Arial" w:hAnsi="Arial" w:cs="Arial"/>
      <w:sz w:val="16"/>
      <w:szCs w:val="16"/>
    </w:rPr>
  </w:style>
  <w:style w:type="character" w:styleId="ad">
    <w:name w:val="annotation reference"/>
    <w:semiHidden/>
    <w:rsid w:val="00F1313F"/>
    <w:rPr>
      <w:sz w:val="16"/>
      <w:szCs w:val="16"/>
    </w:rPr>
  </w:style>
  <w:style w:type="paragraph" w:styleId="ae">
    <w:name w:val="annotation text"/>
    <w:basedOn w:val="a"/>
    <w:semiHidden/>
    <w:rsid w:val="00F1313F"/>
  </w:style>
  <w:style w:type="paragraph" w:styleId="af">
    <w:name w:val="annotation subject"/>
    <w:basedOn w:val="ae"/>
    <w:next w:val="ae"/>
    <w:semiHidden/>
    <w:rsid w:val="00F1313F"/>
    <w:rPr>
      <w:b/>
      <w:bCs/>
    </w:rPr>
  </w:style>
  <w:style w:type="paragraph" w:customStyle="1" w:styleId="310">
    <w:name w:val="Цветная заливка — акцент 31"/>
    <w:basedOn w:val="a"/>
    <w:qFormat/>
    <w:rsid w:val="007831E0"/>
    <w:pPr>
      <w:widowControl/>
      <w:autoSpaceDE/>
      <w:autoSpaceDN/>
      <w:adjustRightInd/>
      <w:spacing w:after="200" w:line="276" w:lineRule="auto"/>
      <w:ind w:left="720"/>
      <w:contextualSpacing/>
    </w:pPr>
    <w:rPr>
      <w:rFonts w:ascii="Calibri" w:hAnsi="Calibri"/>
      <w:sz w:val="22"/>
      <w:szCs w:val="22"/>
    </w:rPr>
  </w:style>
  <w:style w:type="paragraph" w:customStyle="1" w:styleId="10">
    <w:name w:val="Обычный1"/>
    <w:rsid w:val="00A90F18"/>
  </w:style>
  <w:style w:type="character" w:customStyle="1" w:styleId="a4">
    <w:name w:val="Заголовок Знак"/>
    <w:link w:val="a3"/>
    <w:rsid w:val="0055293E"/>
    <w:rPr>
      <w:b/>
      <w:bCs/>
      <w:color w:val="000000"/>
      <w:spacing w:val="18"/>
      <w:w w:val="96"/>
      <w:sz w:val="22"/>
      <w:szCs w:val="22"/>
      <w:shd w:val="clear" w:color="auto" w:fill="FFFFFF"/>
      <w:lang w:val="ru-RU" w:eastAsia="ru-RU"/>
    </w:rPr>
  </w:style>
  <w:style w:type="character" w:styleId="af0">
    <w:name w:val="Strong"/>
    <w:qFormat/>
    <w:rsid w:val="0055293E"/>
    <w:rPr>
      <w:b/>
      <w:bCs/>
    </w:rPr>
  </w:style>
  <w:style w:type="paragraph" w:styleId="af1">
    <w:name w:val="Normal (Web)"/>
    <w:basedOn w:val="a"/>
    <w:uiPriority w:val="99"/>
    <w:rsid w:val="00B72D91"/>
    <w:pPr>
      <w:widowControl/>
      <w:autoSpaceDE/>
      <w:autoSpaceDN/>
      <w:adjustRightInd/>
      <w:spacing w:before="100" w:beforeAutospacing="1" w:after="100" w:afterAutospacing="1"/>
    </w:pPr>
    <w:rPr>
      <w:sz w:val="24"/>
      <w:szCs w:val="24"/>
    </w:rPr>
  </w:style>
  <w:style w:type="character" w:customStyle="1" w:styleId="30">
    <w:name w:val="Заголовок 3 Знак"/>
    <w:link w:val="3"/>
    <w:rsid w:val="00B564F3"/>
    <w:rPr>
      <w:rFonts w:ascii="Cambria" w:eastAsia="Times New Roman" w:hAnsi="Cambria" w:cs="Times New Roman"/>
      <w:b/>
      <w:bCs/>
      <w:sz w:val="26"/>
      <w:szCs w:val="26"/>
    </w:rPr>
  </w:style>
  <w:style w:type="character" w:customStyle="1" w:styleId="a7">
    <w:name w:val="Основной текст Знак"/>
    <w:link w:val="a6"/>
    <w:rsid w:val="00824B08"/>
    <w:rPr>
      <w:sz w:val="22"/>
    </w:rPr>
  </w:style>
  <w:style w:type="character" w:customStyle="1" w:styleId="aa">
    <w:name w:val="Нижний колонтитул Знак"/>
    <w:link w:val="a9"/>
    <w:uiPriority w:val="99"/>
    <w:rsid w:val="003B0E3E"/>
  </w:style>
  <w:style w:type="paragraph" w:customStyle="1" w:styleId="11">
    <w:name w:val="Указатель1"/>
    <w:basedOn w:val="a"/>
    <w:rsid w:val="00A83665"/>
    <w:pPr>
      <w:widowControl/>
      <w:suppressLineNumbers/>
      <w:suppressAutoHyphens/>
      <w:autoSpaceDE/>
      <w:autoSpaceDN/>
      <w:adjustRightInd/>
    </w:pPr>
    <w:rPr>
      <w:rFonts w:ascii="Arial" w:hAnsi="Arial" w:cs="Tahoma"/>
      <w:sz w:val="24"/>
      <w:szCs w:val="24"/>
      <w:lang w:eastAsia="ar-SA"/>
    </w:rPr>
  </w:style>
  <w:style w:type="paragraph" w:styleId="af2">
    <w:name w:val="List Paragraph"/>
    <w:basedOn w:val="a"/>
    <w:uiPriority w:val="67"/>
    <w:rsid w:val="00A636D8"/>
    <w:pPr>
      <w:ind w:left="720"/>
      <w:contextualSpacing/>
    </w:pPr>
  </w:style>
  <w:style w:type="character" w:styleId="af3">
    <w:name w:val="Hyperlink"/>
    <w:rsid w:val="003F3533"/>
    <w:rPr>
      <w:color w:val="0000FF"/>
      <w:u w:val="single"/>
    </w:rPr>
  </w:style>
  <w:style w:type="paragraph" w:customStyle="1" w:styleId="docdata">
    <w:name w:val="docdata"/>
    <w:aliases w:val="docy,v5,3967,bqiaagaaeyqcaaagiaiaaaoncgaabbukaaaaaaaaaaaaaaaaaaaaaaaaaaaaaaaaaaaaaaaaaaaaaaaaaaaaaaaaaaaaaaaaaaaaaaaaaaaaaaaaaaaaaaaaaaaaaaaaaaaaaaaaaaaaaaaaaaaaaaaaaaaaaaaaaaaaaaaaaaaaaaaaaaaaaaaaaaaaaaaaaaaaaaaaaaaaaaaaaaaaaaaaaaaaaaaaaaaaaaaa"/>
    <w:basedOn w:val="a"/>
    <w:rsid w:val="003F3533"/>
    <w:pPr>
      <w:widowControl/>
      <w:autoSpaceDE/>
      <w:autoSpaceDN/>
      <w:adjustRightInd/>
      <w:spacing w:before="100" w:beforeAutospacing="1" w:after="100" w:afterAutospacing="1"/>
    </w:pPr>
    <w:rPr>
      <w:sz w:val="24"/>
      <w:szCs w:val="24"/>
    </w:rPr>
  </w:style>
  <w:style w:type="character" w:customStyle="1" w:styleId="2149">
    <w:name w:val="2149"/>
    <w:aliases w:val="bqiaagaaeyqcaaagiaiaaannbqaabxufaaaaaaaaaaaaaaaaaaaaaaaaaaaaaaaaaaaaaaaaaaaaaaaaaaaaaaaaaaaaaaaaaaaaaaaaaaaaaaaaaaaaaaaaaaaaaaaaaaaaaaaaaaaaaaaaaaaaaaaaaaaaaaaaaaaaaaaaaaaaaaaaaaaaaaaaaaaaaaaaaaaaaaaaaaaaaaaaaaaaaaaaaaaaaaaaaaaaaaaa"/>
    <w:basedOn w:val="a0"/>
    <w:rsid w:val="003F3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1047">
      <w:bodyDiv w:val="1"/>
      <w:marLeft w:val="0"/>
      <w:marRight w:val="0"/>
      <w:marTop w:val="0"/>
      <w:marBottom w:val="0"/>
      <w:divBdr>
        <w:top w:val="none" w:sz="0" w:space="0" w:color="auto"/>
        <w:left w:val="none" w:sz="0" w:space="0" w:color="auto"/>
        <w:bottom w:val="none" w:sz="0" w:space="0" w:color="auto"/>
        <w:right w:val="none" w:sz="0" w:space="0" w:color="auto"/>
      </w:divBdr>
      <w:divsChild>
        <w:div w:id="922958779">
          <w:marLeft w:val="0"/>
          <w:marRight w:val="0"/>
          <w:marTop w:val="0"/>
          <w:marBottom w:val="0"/>
          <w:divBdr>
            <w:top w:val="none" w:sz="0" w:space="0" w:color="auto"/>
            <w:left w:val="none" w:sz="0" w:space="0" w:color="auto"/>
            <w:bottom w:val="none" w:sz="0" w:space="0" w:color="auto"/>
            <w:right w:val="none" w:sz="0" w:space="0" w:color="auto"/>
          </w:divBdr>
          <w:divsChild>
            <w:div w:id="3869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25120">
      <w:bodyDiv w:val="1"/>
      <w:marLeft w:val="0"/>
      <w:marRight w:val="0"/>
      <w:marTop w:val="0"/>
      <w:marBottom w:val="0"/>
      <w:divBdr>
        <w:top w:val="none" w:sz="0" w:space="0" w:color="auto"/>
        <w:left w:val="none" w:sz="0" w:space="0" w:color="auto"/>
        <w:bottom w:val="none" w:sz="0" w:space="0" w:color="auto"/>
        <w:right w:val="none" w:sz="0" w:space="0" w:color="auto"/>
      </w:divBdr>
      <w:divsChild>
        <w:div w:id="251814179">
          <w:marLeft w:val="0"/>
          <w:marRight w:val="0"/>
          <w:marTop w:val="0"/>
          <w:marBottom w:val="0"/>
          <w:divBdr>
            <w:top w:val="none" w:sz="0" w:space="0" w:color="auto"/>
            <w:left w:val="none" w:sz="0" w:space="0" w:color="auto"/>
            <w:bottom w:val="none" w:sz="0" w:space="0" w:color="auto"/>
            <w:right w:val="none" w:sz="0" w:space="0" w:color="auto"/>
          </w:divBdr>
          <w:divsChild>
            <w:div w:id="18183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4362">
      <w:bodyDiv w:val="1"/>
      <w:marLeft w:val="0"/>
      <w:marRight w:val="0"/>
      <w:marTop w:val="0"/>
      <w:marBottom w:val="0"/>
      <w:divBdr>
        <w:top w:val="none" w:sz="0" w:space="0" w:color="auto"/>
        <w:left w:val="none" w:sz="0" w:space="0" w:color="auto"/>
        <w:bottom w:val="none" w:sz="0" w:space="0" w:color="auto"/>
        <w:right w:val="none" w:sz="0" w:space="0" w:color="auto"/>
      </w:divBdr>
    </w:div>
    <w:div w:id="433328392">
      <w:bodyDiv w:val="1"/>
      <w:marLeft w:val="0"/>
      <w:marRight w:val="0"/>
      <w:marTop w:val="0"/>
      <w:marBottom w:val="0"/>
      <w:divBdr>
        <w:top w:val="none" w:sz="0" w:space="0" w:color="auto"/>
        <w:left w:val="none" w:sz="0" w:space="0" w:color="auto"/>
        <w:bottom w:val="none" w:sz="0" w:space="0" w:color="auto"/>
        <w:right w:val="none" w:sz="0" w:space="0" w:color="auto"/>
      </w:divBdr>
      <w:divsChild>
        <w:div w:id="509877187">
          <w:marLeft w:val="0"/>
          <w:marRight w:val="0"/>
          <w:marTop w:val="0"/>
          <w:marBottom w:val="0"/>
          <w:divBdr>
            <w:top w:val="none" w:sz="0" w:space="0" w:color="auto"/>
            <w:left w:val="none" w:sz="0" w:space="0" w:color="auto"/>
            <w:bottom w:val="none" w:sz="0" w:space="0" w:color="auto"/>
            <w:right w:val="none" w:sz="0" w:space="0" w:color="auto"/>
          </w:divBdr>
          <w:divsChild>
            <w:div w:id="2726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58790">
      <w:bodyDiv w:val="1"/>
      <w:marLeft w:val="0"/>
      <w:marRight w:val="0"/>
      <w:marTop w:val="0"/>
      <w:marBottom w:val="0"/>
      <w:divBdr>
        <w:top w:val="none" w:sz="0" w:space="0" w:color="auto"/>
        <w:left w:val="none" w:sz="0" w:space="0" w:color="auto"/>
        <w:bottom w:val="none" w:sz="0" w:space="0" w:color="auto"/>
        <w:right w:val="none" w:sz="0" w:space="0" w:color="auto"/>
      </w:divBdr>
    </w:div>
    <w:div w:id="819691326">
      <w:bodyDiv w:val="1"/>
      <w:marLeft w:val="0"/>
      <w:marRight w:val="0"/>
      <w:marTop w:val="0"/>
      <w:marBottom w:val="0"/>
      <w:divBdr>
        <w:top w:val="none" w:sz="0" w:space="0" w:color="auto"/>
        <w:left w:val="none" w:sz="0" w:space="0" w:color="auto"/>
        <w:bottom w:val="none" w:sz="0" w:space="0" w:color="auto"/>
        <w:right w:val="none" w:sz="0" w:space="0" w:color="auto"/>
      </w:divBdr>
      <w:divsChild>
        <w:div w:id="364672596">
          <w:marLeft w:val="0"/>
          <w:marRight w:val="0"/>
          <w:marTop w:val="0"/>
          <w:marBottom w:val="0"/>
          <w:divBdr>
            <w:top w:val="none" w:sz="0" w:space="0" w:color="auto"/>
            <w:left w:val="none" w:sz="0" w:space="0" w:color="auto"/>
            <w:bottom w:val="none" w:sz="0" w:space="0" w:color="auto"/>
            <w:right w:val="none" w:sz="0" w:space="0" w:color="auto"/>
          </w:divBdr>
          <w:divsChild>
            <w:div w:id="18850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60155">
      <w:bodyDiv w:val="1"/>
      <w:marLeft w:val="0"/>
      <w:marRight w:val="0"/>
      <w:marTop w:val="0"/>
      <w:marBottom w:val="0"/>
      <w:divBdr>
        <w:top w:val="none" w:sz="0" w:space="0" w:color="auto"/>
        <w:left w:val="none" w:sz="0" w:space="0" w:color="auto"/>
        <w:bottom w:val="none" w:sz="0" w:space="0" w:color="auto"/>
        <w:right w:val="none" w:sz="0" w:space="0" w:color="auto"/>
      </w:divBdr>
    </w:div>
    <w:div w:id="847065090">
      <w:bodyDiv w:val="1"/>
      <w:marLeft w:val="0"/>
      <w:marRight w:val="0"/>
      <w:marTop w:val="0"/>
      <w:marBottom w:val="0"/>
      <w:divBdr>
        <w:top w:val="none" w:sz="0" w:space="0" w:color="auto"/>
        <w:left w:val="none" w:sz="0" w:space="0" w:color="auto"/>
        <w:bottom w:val="none" w:sz="0" w:space="0" w:color="auto"/>
        <w:right w:val="none" w:sz="0" w:space="0" w:color="auto"/>
      </w:divBdr>
      <w:divsChild>
        <w:div w:id="33359237">
          <w:marLeft w:val="0"/>
          <w:marRight w:val="0"/>
          <w:marTop w:val="0"/>
          <w:marBottom w:val="0"/>
          <w:divBdr>
            <w:top w:val="none" w:sz="0" w:space="0" w:color="auto"/>
            <w:left w:val="none" w:sz="0" w:space="0" w:color="auto"/>
            <w:bottom w:val="none" w:sz="0" w:space="0" w:color="auto"/>
            <w:right w:val="none" w:sz="0" w:space="0" w:color="auto"/>
          </w:divBdr>
        </w:div>
        <w:div w:id="1143934665">
          <w:marLeft w:val="0"/>
          <w:marRight w:val="0"/>
          <w:marTop w:val="0"/>
          <w:marBottom w:val="0"/>
          <w:divBdr>
            <w:top w:val="none" w:sz="0" w:space="0" w:color="auto"/>
            <w:left w:val="none" w:sz="0" w:space="0" w:color="auto"/>
            <w:bottom w:val="none" w:sz="0" w:space="0" w:color="auto"/>
            <w:right w:val="none" w:sz="0" w:space="0" w:color="auto"/>
          </w:divBdr>
        </w:div>
        <w:div w:id="1220937935">
          <w:marLeft w:val="0"/>
          <w:marRight w:val="0"/>
          <w:marTop w:val="0"/>
          <w:marBottom w:val="0"/>
          <w:divBdr>
            <w:top w:val="none" w:sz="0" w:space="0" w:color="auto"/>
            <w:left w:val="none" w:sz="0" w:space="0" w:color="auto"/>
            <w:bottom w:val="none" w:sz="0" w:space="0" w:color="auto"/>
            <w:right w:val="none" w:sz="0" w:space="0" w:color="auto"/>
          </w:divBdr>
        </w:div>
        <w:div w:id="1315452783">
          <w:marLeft w:val="0"/>
          <w:marRight w:val="0"/>
          <w:marTop w:val="0"/>
          <w:marBottom w:val="0"/>
          <w:divBdr>
            <w:top w:val="none" w:sz="0" w:space="0" w:color="auto"/>
            <w:left w:val="none" w:sz="0" w:space="0" w:color="auto"/>
            <w:bottom w:val="none" w:sz="0" w:space="0" w:color="auto"/>
            <w:right w:val="none" w:sz="0" w:space="0" w:color="auto"/>
          </w:divBdr>
        </w:div>
        <w:div w:id="1529178365">
          <w:marLeft w:val="0"/>
          <w:marRight w:val="0"/>
          <w:marTop w:val="0"/>
          <w:marBottom w:val="0"/>
          <w:divBdr>
            <w:top w:val="none" w:sz="0" w:space="0" w:color="auto"/>
            <w:left w:val="none" w:sz="0" w:space="0" w:color="auto"/>
            <w:bottom w:val="none" w:sz="0" w:space="0" w:color="auto"/>
            <w:right w:val="none" w:sz="0" w:space="0" w:color="auto"/>
          </w:divBdr>
        </w:div>
        <w:div w:id="2034918772">
          <w:marLeft w:val="0"/>
          <w:marRight w:val="0"/>
          <w:marTop w:val="0"/>
          <w:marBottom w:val="0"/>
          <w:divBdr>
            <w:top w:val="none" w:sz="0" w:space="0" w:color="auto"/>
            <w:left w:val="none" w:sz="0" w:space="0" w:color="auto"/>
            <w:bottom w:val="none" w:sz="0" w:space="0" w:color="auto"/>
            <w:right w:val="none" w:sz="0" w:space="0" w:color="auto"/>
          </w:divBdr>
        </w:div>
      </w:divsChild>
    </w:div>
    <w:div w:id="1181892911">
      <w:bodyDiv w:val="1"/>
      <w:marLeft w:val="0"/>
      <w:marRight w:val="0"/>
      <w:marTop w:val="0"/>
      <w:marBottom w:val="0"/>
      <w:divBdr>
        <w:top w:val="none" w:sz="0" w:space="0" w:color="auto"/>
        <w:left w:val="none" w:sz="0" w:space="0" w:color="auto"/>
        <w:bottom w:val="none" w:sz="0" w:space="0" w:color="auto"/>
        <w:right w:val="none" w:sz="0" w:space="0" w:color="auto"/>
      </w:divBdr>
      <w:divsChild>
        <w:div w:id="311716046">
          <w:marLeft w:val="0"/>
          <w:marRight w:val="0"/>
          <w:marTop w:val="0"/>
          <w:marBottom w:val="0"/>
          <w:divBdr>
            <w:top w:val="none" w:sz="0" w:space="0" w:color="auto"/>
            <w:left w:val="none" w:sz="0" w:space="0" w:color="auto"/>
            <w:bottom w:val="none" w:sz="0" w:space="0" w:color="auto"/>
            <w:right w:val="none" w:sz="0" w:space="0" w:color="auto"/>
          </w:divBdr>
          <w:divsChild>
            <w:div w:id="13263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070">
      <w:bodyDiv w:val="1"/>
      <w:marLeft w:val="0"/>
      <w:marRight w:val="0"/>
      <w:marTop w:val="0"/>
      <w:marBottom w:val="0"/>
      <w:divBdr>
        <w:top w:val="none" w:sz="0" w:space="0" w:color="auto"/>
        <w:left w:val="none" w:sz="0" w:space="0" w:color="auto"/>
        <w:bottom w:val="none" w:sz="0" w:space="0" w:color="auto"/>
        <w:right w:val="none" w:sz="0" w:space="0" w:color="auto"/>
      </w:divBdr>
      <w:divsChild>
        <w:div w:id="605426831">
          <w:marLeft w:val="0"/>
          <w:marRight w:val="0"/>
          <w:marTop w:val="0"/>
          <w:marBottom w:val="0"/>
          <w:divBdr>
            <w:top w:val="none" w:sz="0" w:space="0" w:color="auto"/>
            <w:left w:val="none" w:sz="0" w:space="0" w:color="auto"/>
            <w:bottom w:val="none" w:sz="0" w:space="0" w:color="auto"/>
            <w:right w:val="none" w:sz="0" w:space="0" w:color="auto"/>
          </w:divBdr>
          <w:divsChild>
            <w:div w:id="12265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sChild>
        <w:div w:id="1423063630">
          <w:marLeft w:val="0"/>
          <w:marRight w:val="0"/>
          <w:marTop w:val="0"/>
          <w:marBottom w:val="0"/>
          <w:divBdr>
            <w:top w:val="none" w:sz="0" w:space="0" w:color="auto"/>
            <w:left w:val="none" w:sz="0" w:space="0" w:color="auto"/>
            <w:bottom w:val="none" w:sz="0" w:space="0" w:color="auto"/>
            <w:right w:val="none" w:sz="0" w:space="0" w:color="auto"/>
          </w:divBdr>
          <w:divsChild>
            <w:div w:id="10220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07102">
      <w:bodyDiv w:val="1"/>
      <w:marLeft w:val="0"/>
      <w:marRight w:val="0"/>
      <w:marTop w:val="0"/>
      <w:marBottom w:val="0"/>
      <w:divBdr>
        <w:top w:val="none" w:sz="0" w:space="0" w:color="auto"/>
        <w:left w:val="none" w:sz="0" w:space="0" w:color="auto"/>
        <w:bottom w:val="none" w:sz="0" w:space="0" w:color="auto"/>
        <w:right w:val="none" w:sz="0" w:space="0" w:color="auto"/>
      </w:divBdr>
    </w:div>
    <w:div w:id="1477801563">
      <w:bodyDiv w:val="1"/>
      <w:marLeft w:val="0"/>
      <w:marRight w:val="0"/>
      <w:marTop w:val="0"/>
      <w:marBottom w:val="0"/>
      <w:divBdr>
        <w:top w:val="none" w:sz="0" w:space="0" w:color="auto"/>
        <w:left w:val="none" w:sz="0" w:space="0" w:color="auto"/>
        <w:bottom w:val="none" w:sz="0" w:space="0" w:color="auto"/>
        <w:right w:val="none" w:sz="0" w:space="0" w:color="auto"/>
      </w:divBdr>
      <w:divsChild>
        <w:div w:id="1062363342">
          <w:marLeft w:val="0"/>
          <w:marRight w:val="0"/>
          <w:marTop w:val="0"/>
          <w:marBottom w:val="0"/>
          <w:divBdr>
            <w:top w:val="none" w:sz="0" w:space="0" w:color="auto"/>
            <w:left w:val="none" w:sz="0" w:space="0" w:color="auto"/>
            <w:bottom w:val="none" w:sz="0" w:space="0" w:color="auto"/>
            <w:right w:val="none" w:sz="0" w:space="0" w:color="auto"/>
          </w:divBdr>
          <w:divsChild>
            <w:div w:id="13243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1270">
      <w:bodyDiv w:val="1"/>
      <w:marLeft w:val="0"/>
      <w:marRight w:val="0"/>
      <w:marTop w:val="0"/>
      <w:marBottom w:val="0"/>
      <w:divBdr>
        <w:top w:val="none" w:sz="0" w:space="0" w:color="auto"/>
        <w:left w:val="none" w:sz="0" w:space="0" w:color="auto"/>
        <w:bottom w:val="none" w:sz="0" w:space="0" w:color="auto"/>
        <w:right w:val="none" w:sz="0" w:space="0" w:color="auto"/>
      </w:divBdr>
    </w:div>
    <w:div w:id="1520048911">
      <w:bodyDiv w:val="1"/>
      <w:marLeft w:val="0"/>
      <w:marRight w:val="0"/>
      <w:marTop w:val="0"/>
      <w:marBottom w:val="0"/>
      <w:divBdr>
        <w:top w:val="none" w:sz="0" w:space="0" w:color="auto"/>
        <w:left w:val="none" w:sz="0" w:space="0" w:color="auto"/>
        <w:bottom w:val="none" w:sz="0" w:space="0" w:color="auto"/>
        <w:right w:val="none" w:sz="0" w:space="0" w:color="auto"/>
      </w:divBdr>
      <w:divsChild>
        <w:div w:id="1515682633">
          <w:marLeft w:val="0"/>
          <w:marRight w:val="0"/>
          <w:marTop w:val="0"/>
          <w:marBottom w:val="0"/>
          <w:divBdr>
            <w:top w:val="none" w:sz="0" w:space="0" w:color="auto"/>
            <w:left w:val="none" w:sz="0" w:space="0" w:color="auto"/>
            <w:bottom w:val="none" w:sz="0" w:space="0" w:color="auto"/>
            <w:right w:val="none" w:sz="0" w:space="0" w:color="auto"/>
          </w:divBdr>
          <w:divsChild>
            <w:div w:id="6377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84788">
      <w:bodyDiv w:val="1"/>
      <w:marLeft w:val="0"/>
      <w:marRight w:val="0"/>
      <w:marTop w:val="0"/>
      <w:marBottom w:val="0"/>
      <w:divBdr>
        <w:top w:val="none" w:sz="0" w:space="0" w:color="auto"/>
        <w:left w:val="none" w:sz="0" w:space="0" w:color="auto"/>
        <w:bottom w:val="none" w:sz="0" w:space="0" w:color="auto"/>
        <w:right w:val="none" w:sz="0" w:space="0" w:color="auto"/>
      </w:divBdr>
      <w:divsChild>
        <w:div w:id="302589430">
          <w:marLeft w:val="0"/>
          <w:marRight w:val="0"/>
          <w:marTop w:val="0"/>
          <w:marBottom w:val="0"/>
          <w:divBdr>
            <w:top w:val="none" w:sz="0" w:space="0" w:color="auto"/>
            <w:left w:val="none" w:sz="0" w:space="0" w:color="auto"/>
            <w:bottom w:val="none" w:sz="0" w:space="0" w:color="auto"/>
            <w:right w:val="none" w:sz="0" w:space="0" w:color="auto"/>
          </w:divBdr>
          <w:divsChild>
            <w:div w:id="1864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1027">
      <w:bodyDiv w:val="1"/>
      <w:marLeft w:val="0"/>
      <w:marRight w:val="0"/>
      <w:marTop w:val="0"/>
      <w:marBottom w:val="0"/>
      <w:divBdr>
        <w:top w:val="none" w:sz="0" w:space="0" w:color="auto"/>
        <w:left w:val="none" w:sz="0" w:space="0" w:color="auto"/>
        <w:bottom w:val="none" w:sz="0" w:space="0" w:color="auto"/>
        <w:right w:val="none" w:sz="0" w:space="0" w:color="auto"/>
      </w:divBdr>
      <w:divsChild>
        <w:div w:id="606273629">
          <w:marLeft w:val="0"/>
          <w:marRight w:val="0"/>
          <w:marTop w:val="0"/>
          <w:marBottom w:val="0"/>
          <w:divBdr>
            <w:top w:val="none" w:sz="0" w:space="0" w:color="auto"/>
            <w:left w:val="none" w:sz="0" w:space="0" w:color="auto"/>
            <w:bottom w:val="none" w:sz="0" w:space="0" w:color="auto"/>
            <w:right w:val="none" w:sz="0" w:space="0" w:color="auto"/>
          </w:divBdr>
          <w:divsChild>
            <w:div w:id="15077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1908">
      <w:bodyDiv w:val="1"/>
      <w:marLeft w:val="0"/>
      <w:marRight w:val="0"/>
      <w:marTop w:val="0"/>
      <w:marBottom w:val="0"/>
      <w:divBdr>
        <w:top w:val="none" w:sz="0" w:space="0" w:color="auto"/>
        <w:left w:val="none" w:sz="0" w:space="0" w:color="auto"/>
        <w:bottom w:val="none" w:sz="0" w:space="0" w:color="auto"/>
        <w:right w:val="none" w:sz="0" w:space="0" w:color="auto"/>
      </w:divBdr>
      <w:divsChild>
        <w:div w:id="649941935">
          <w:marLeft w:val="0"/>
          <w:marRight w:val="0"/>
          <w:marTop w:val="0"/>
          <w:marBottom w:val="0"/>
          <w:divBdr>
            <w:top w:val="none" w:sz="0" w:space="0" w:color="auto"/>
            <w:left w:val="none" w:sz="0" w:space="0" w:color="auto"/>
            <w:bottom w:val="none" w:sz="0" w:space="0" w:color="auto"/>
            <w:right w:val="none" w:sz="0" w:space="0" w:color="auto"/>
          </w:divBdr>
          <w:divsChild>
            <w:div w:id="7574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6262">
      <w:bodyDiv w:val="1"/>
      <w:marLeft w:val="0"/>
      <w:marRight w:val="0"/>
      <w:marTop w:val="0"/>
      <w:marBottom w:val="0"/>
      <w:divBdr>
        <w:top w:val="none" w:sz="0" w:space="0" w:color="auto"/>
        <w:left w:val="none" w:sz="0" w:space="0" w:color="auto"/>
        <w:bottom w:val="none" w:sz="0" w:space="0" w:color="auto"/>
        <w:right w:val="none" w:sz="0" w:space="0" w:color="auto"/>
      </w:divBdr>
      <w:divsChild>
        <w:div w:id="2128815403">
          <w:marLeft w:val="0"/>
          <w:marRight w:val="0"/>
          <w:marTop w:val="0"/>
          <w:marBottom w:val="0"/>
          <w:divBdr>
            <w:top w:val="none" w:sz="0" w:space="0" w:color="auto"/>
            <w:left w:val="none" w:sz="0" w:space="0" w:color="auto"/>
            <w:bottom w:val="none" w:sz="0" w:space="0" w:color="auto"/>
            <w:right w:val="none" w:sz="0" w:space="0" w:color="auto"/>
          </w:divBdr>
          <w:divsChild>
            <w:div w:id="19750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8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g-s.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77902-48DE-462A-9DAA-DF4B69E0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5540</Words>
  <Characters>31582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ДОГОВОР № ___________</vt:lpstr>
    </vt:vector>
  </TitlesOfParts>
  <Company>JT International</Company>
  <LinksUpToDate>false</LinksUpToDate>
  <CharactersWithSpaces>37048</CharactersWithSpaces>
  <SharedDoc>false</SharedDoc>
  <HLinks>
    <vt:vector size="12" baseType="variant">
      <vt:variant>
        <vt:i4>7536760</vt:i4>
      </vt:variant>
      <vt:variant>
        <vt:i4>75240</vt:i4>
      </vt:variant>
      <vt:variant>
        <vt:i4>1025</vt:i4>
      </vt:variant>
      <vt:variant>
        <vt:i4>1</vt:i4>
      </vt:variant>
      <vt:variant>
        <vt:lpwstr>log-s1</vt:lpwstr>
      </vt:variant>
      <vt:variant>
        <vt:lpwstr/>
      </vt:variant>
      <vt:variant>
        <vt:i4>7536760</vt:i4>
      </vt:variant>
      <vt:variant>
        <vt:i4>75556</vt:i4>
      </vt:variant>
      <vt:variant>
        <vt:i4>1026</vt:i4>
      </vt:variant>
      <vt:variant>
        <vt:i4>1</vt:i4>
      </vt:variant>
      <vt:variant>
        <vt:lpwstr>log-s1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dc:title>
  <dc:creator>svts4</dc:creator>
  <cp:lastModifiedBy>Temnikov Igor - Logistic Systems LLC</cp:lastModifiedBy>
  <cp:revision>22</cp:revision>
  <cp:lastPrinted>2019-04-26T07:01:00Z</cp:lastPrinted>
  <dcterms:created xsi:type="dcterms:W3CDTF">2019-04-26T07:00:00Z</dcterms:created>
  <dcterms:modified xsi:type="dcterms:W3CDTF">2023-04-05T07:09:00Z</dcterms:modified>
</cp:coreProperties>
</file>